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3A8" w:rsidRPr="00AF48A2" w:rsidRDefault="00AF48A2" w:rsidP="008F1ED8">
      <w:pPr>
        <w:bidi w:val="0"/>
        <w:ind w:left="-1134" w:right="-1050"/>
        <w:rPr>
          <w:rFonts w:asciiTheme="majorBidi" w:hAnsiTheme="majorBidi" w:cstheme="majorBidi"/>
          <w:b/>
          <w:bCs/>
          <w:sz w:val="28"/>
          <w:szCs w:val="28"/>
          <w:lang w:bidi="ar-IQ"/>
        </w:rPr>
      </w:pPr>
      <w:r w:rsidRPr="00AF48A2">
        <w:rPr>
          <w:rFonts w:asciiTheme="majorBidi" w:hAnsiTheme="majorBidi" w:cstheme="majorBidi"/>
          <w:b/>
          <w:bCs/>
          <w:sz w:val="28"/>
          <w:szCs w:val="28"/>
          <w:lang w:bidi="ar-IQ"/>
        </w:rPr>
        <w:t>The skin is</w:t>
      </w:r>
      <w:r w:rsidR="005023A8" w:rsidRPr="00AF48A2">
        <w:rPr>
          <w:rFonts w:asciiTheme="majorBidi" w:hAnsiTheme="majorBidi" w:cstheme="majorBidi"/>
          <w:b/>
          <w:bCs/>
          <w:sz w:val="28"/>
          <w:szCs w:val="28"/>
          <w:lang w:bidi="ar-IQ"/>
        </w:rPr>
        <w:t xml:space="preserve"> particularly susceptible to invasion by pathogenic fungi. </w:t>
      </w:r>
    </w:p>
    <w:p w:rsidR="00C622AE" w:rsidRPr="00FF5833" w:rsidRDefault="005023A8" w:rsidP="008F1ED8">
      <w:pPr>
        <w:bidi w:val="0"/>
        <w:ind w:left="-1134" w:right="-1050"/>
        <w:rPr>
          <w:rFonts w:asciiTheme="majorBidi" w:hAnsiTheme="majorBidi" w:cstheme="majorBidi"/>
          <w:sz w:val="28"/>
          <w:szCs w:val="28"/>
          <w:lang w:bidi="ar-IQ"/>
        </w:rPr>
      </w:pPr>
      <w:r w:rsidRPr="00FF5833">
        <w:rPr>
          <w:rFonts w:asciiTheme="majorBidi" w:hAnsiTheme="majorBidi" w:cstheme="majorBidi"/>
          <w:sz w:val="28"/>
          <w:szCs w:val="28"/>
          <w:lang w:bidi="ar-IQ"/>
        </w:rPr>
        <w:t>These organisms are widespread in nature, where they live as saprophytes or parasites, being unable to manufactu</w:t>
      </w:r>
      <w:r w:rsidR="00AF48A2">
        <w:rPr>
          <w:rFonts w:asciiTheme="majorBidi" w:hAnsiTheme="majorBidi" w:cstheme="majorBidi"/>
          <w:sz w:val="28"/>
          <w:szCs w:val="28"/>
          <w:lang w:bidi="ar-IQ"/>
        </w:rPr>
        <w:t>re their own organic material. o</w:t>
      </w:r>
      <w:r w:rsidRPr="00FF5833">
        <w:rPr>
          <w:rFonts w:asciiTheme="majorBidi" w:hAnsiTheme="majorBidi" w:cstheme="majorBidi"/>
          <w:sz w:val="28"/>
          <w:szCs w:val="28"/>
          <w:lang w:bidi="ar-IQ"/>
        </w:rPr>
        <w:t>nly very few are pathogenic to man and animal. Some species involve the superficial layers of the skin, while ot</w:t>
      </w:r>
      <w:r w:rsidR="00AF48A2">
        <w:rPr>
          <w:rFonts w:asciiTheme="majorBidi" w:hAnsiTheme="majorBidi" w:cstheme="majorBidi"/>
          <w:sz w:val="28"/>
          <w:szCs w:val="28"/>
          <w:lang w:bidi="ar-IQ"/>
        </w:rPr>
        <w:t xml:space="preserve">hers invade the skin </w:t>
      </w:r>
      <w:proofErr w:type="spellStart"/>
      <w:r w:rsidR="00AF48A2">
        <w:rPr>
          <w:rFonts w:asciiTheme="majorBidi" w:hAnsiTheme="majorBidi" w:cstheme="majorBidi"/>
          <w:sz w:val="28"/>
          <w:szCs w:val="28"/>
          <w:lang w:bidi="ar-IQ"/>
        </w:rPr>
        <w:t>deeply,</w:t>
      </w:r>
      <w:r w:rsidRPr="00FF5833">
        <w:rPr>
          <w:rFonts w:asciiTheme="majorBidi" w:hAnsiTheme="majorBidi" w:cstheme="majorBidi"/>
          <w:sz w:val="28"/>
          <w:szCs w:val="28"/>
          <w:lang w:bidi="ar-IQ"/>
        </w:rPr>
        <w:t>affecting</w:t>
      </w:r>
      <w:proofErr w:type="spellEnd"/>
      <w:r w:rsidRPr="00FF5833">
        <w:rPr>
          <w:rFonts w:asciiTheme="majorBidi" w:hAnsiTheme="majorBidi" w:cstheme="majorBidi"/>
          <w:sz w:val="28"/>
          <w:szCs w:val="28"/>
          <w:lang w:bidi="ar-IQ"/>
        </w:rPr>
        <w:t xml:space="preserve"> other organs. In the superficial fungal infections, the skin and its appendages are solely or predominantly involved and each pathogenic fungus produces a more or less distinctive clinical pattern so that the causative organism may be suspected. </w:t>
      </w:r>
    </w:p>
    <w:p w:rsidR="005023A8" w:rsidRPr="00FF5833" w:rsidRDefault="005023A8" w:rsidP="008F1ED8">
      <w:pPr>
        <w:bidi w:val="0"/>
        <w:spacing w:line="240" w:lineRule="auto"/>
        <w:ind w:left="-1134" w:right="-1050"/>
        <w:rPr>
          <w:rFonts w:asciiTheme="majorBidi" w:hAnsiTheme="majorBidi" w:cstheme="majorBidi"/>
          <w:sz w:val="28"/>
          <w:szCs w:val="28"/>
          <w:lang w:bidi="ar-IQ"/>
        </w:rPr>
      </w:pPr>
      <w:r w:rsidRPr="00FF5833">
        <w:rPr>
          <w:rFonts w:asciiTheme="majorBidi" w:hAnsiTheme="majorBidi" w:cstheme="majorBidi"/>
          <w:sz w:val="28"/>
          <w:szCs w:val="28"/>
        </w:rPr>
        <w:t>These superficial infections of the skin and its appendages are caused by a group of fungi called '</w:t>
      </w:r>
      <w:proofErr w:type="spellStart"/>
      <w:r w:rsidRPr="00FF5833">
        <w:rPr>
          <w:rFonts w:asciiTheme="majorBidi" w:hAnsiTheme="majorBidi" w:cstheme="majorBidi"/>
          <w:sz w:val="28"/>
          <w:szCs w:val="28"/>
        </w:rPr>
        <w:t>dermatophytes</w:t>
      </w:r>
      <w:proofErr w:type="spellEnd"/>
      <w:r w:rsidRPr="00FF5833">
        <w:rPr>
          <w:rFonts w:asciiTheme="majorBidi" w:hAnsiTheme="majorBidi" w:cstheme="majorBidi"/>
          <w:sz w:val="28"/>
          <w:szCs w:val="28"/>
        </w:rPr>
        <w:t xml:space="preserve">' which have the ability to digest and live on keratin. Infection is acquired by a direct contact with an infected animal or human, or from infected material. Due to the vulnerability of certain regions or structures of the skin to various fungi, </w:t>
      </w:r>
      <w:r w:rsidRPr="00AF48A2">
        <w:rPr>
          <w:rFonts w:asciiTheme="majorBidi" w:hAnsiTheme="majorBidi" w:cstheme="majorBidi"/>
          <w:b/>
          <w:bCs/>
          <w:sz w:val="28"/>
          <w:szCs w:val="28"/>
        </w:rPr>
        <w:t>classification has been based on clinical grounds</w:t>
      </w:r>
    </w:p>
    <w:p w:rsidR="005023A8" w:rsidRPr="00AF48A2" w:rsidRDefault="00AF48A2" w:rsidP="008F1ED8">
      <w:pPr>
        <w:shd w:val="clear" w:color="auto" w:fill="FFFFFF"/>
        <w:bidi w:val="0"/>
        <w:spacing w:before="308" w:after="154" w:line="240" w:lineRule="auto"/>
        <w:ind w:left="-1134" w:right="-1050"/>
        <w:outlineLvl w:val="2"/>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1.</w:t>
      </w:r>
      <w:r w:rsidR="005023A8" w:rsidRPr="00AF48A2">
        <w:rPr>
          <w:rFonts w:asciiTheme="majorBidi" w:eastAsia="Times New Roman" w:hAnsiTheme="majorBidi" w:cstheme="majorBidi"/>
          <w:b/>
          <w:bCs/>
          <w:sz w:val="28"/>
          <w:szCs w:val="28"/>
        </w:rPr>
        <w:t>Classification Based on Site</w:t>
      </w:r>
    </w:p>
    <w:p w:rsidR="00496142" w:rsidRPr="00FF5833" w:rsidRDefault="005023A8" w:rsidP="008F1ED8">
      <w:pPr>
        <w:shd w:val="clear" w:color="auto" w:fill="FFFFFF"/>
        <w:bidi w:val="0"/>
        <w:spacing w:before="166" w:after="166" w:line="240" w:lineRule="auto"/>
        <w:ind w:left="-1134" w:right="-1050"/>
        <w:rPr>
          <w:rFonts w:asciiTheme="majorBidi" w:eastAsia="Times New Roman" w:hAnsiTheme="majorBidi" w:cstheme="majorBidi"/>
          <w:color w:val="000000"/>
          <w:sz w:val="28"/>
          <w:szCs w:val="28"/>
        </w:rPr>
      </w:pPr>
      <w:r w:rsidRPr="00FF5833">
        <w:rPr>
          <w:rFonts w:asciiTheme="majorBidi" w:eastAsia="Times New Roman" w:hAnsiTheme="majorBidi" w:cstheme="majorBidi"/>
          <w:color w:val="000000"/>
          <w:sz w:val="28"/>
          <w:szCs w:val="28"/>
        </w:rPr>
        <w:t xml:space="preserve">Mycoses are classified as superficial, </w:t>
      </w:r>
      <w:proofErr w:type="spellStart"/>
      <w:r w:rsidRPr="00FF5833">
        <w:rPr>
          <w:rFonts w:asciiTheme="majorBidi" w:eastAsia="Times New Roman" w:hAnsiTheme="majorBidi" w:cstheme="majorBidi"/>
          <w:color w:val="000000"/>
          <w:sz w:val="28"/>
          <w:szCs w:val="28"/>
        </w:rPr>
        <w:t>cutaneous</w:t>
      </w:r>
      <w:proofErr w:type="spellEnd"/>
      <w:r w:rsidRPr="00FF5833">
        <w:rPr>
          <w:rFonts w:asciiTheme="majorBidi" w:eastAsia="Times New Roman" w:hAnsiTheme="majorBidi" w:cstheme="majorBidi"/>
          <w:color w:val="000000"/>
          <w:sz w:val="28"/>
          <w:szCs w:val="28"/>
        </w:rPr>
        <w:t>, subcutaneous, or systemic (deep) infections depending on the type and degree of tissue involvement and the host response to the pathogen.</w:t>
      </w:r>
    </w:p>
    <w:p w:rsidR="005023A8" w:rsidRPr="00AF48A2" w:rsidRDefault="00AF48A2" w:rsidP="008F1ED8">
      <w:pPr>
        <w:shd w:val="clear" w:color="auto" w:fill="FFFFFF"/>
        <w:bidi w:val="0"/>
        <w:spacing w:before="308" w:after="154" w:line="300" w:lineRule="atLeast"/>
        <w:ind w:left="-1134" w:right="-1050"/>
        <w:outlineLvl w:val="2"/>
        <w:rPr>
          <w:rFonts w:asciiTheme="majorBidi" w:eastAsia="Times New Roman" w:hAnsiTheme="majorBidi" w:cstheme="majorBidi"/>
          <w:b/>
          <w:bCs/>
          <w:sz w:val="28"/>
          <w:szCs w:val="28"/>
        </w:rPr>
      </w:pPr>
      <w:r w:rsidRPr="00AF48A2">
        <w:rPr>
          <w:rFonts w:asciiTheme="majorBidi" w:eastAsia="Times New Roman" w:hAnsiTheme="majorBidi" w:cstheme="majorBidi"/>
          <w:b/>
          <w:bCs/>
          <w:sz w:val="28"/>
          <w:szCs w:val="28"/>
        </w:rPr>
        <w:t>2.</w:t>
      </w:r>
      <w:r w:rsidR="005023A8" w:rsidRPr="00AF48A2">
        <w:rPr>
          <w:rFonts w:asciiTheme="majorBidi" w:eastAsia="Times New Roman" w:hAnsiTheme="majorBidi" w:cstheme="majorBidi"/>
          <w:b/>
          <w:bCs/>
          <w:sz w:val="28"/>
          <w:szCs w:val="28"/>
        </w:rPr>
        <w:t>Classification Based on Route of Acquisition</w:t>
      </w:r>
    </w:p>
    <w:p w:rsidR="005023A8" w:rsidRPr="00FF5833" w:rsidRDefault="005023A8" w:rsidP="008F1ED8">
      <w:pPr>
        <w:shd w:val="clear" w:color="auto" w:fill="FFFFFF"/>
        <w:bidi w:val="0"/>
        <w:spacing w:before="166" w:after="166" w:line="240" w:lineRule="auto"/>
        <w:ind w:left="-1134" w:right="-1050"/>
        <w:rPr>
          <w:rFonts w:asciiTheme="majorBidi" w:eastAsia="Times New Roman" w:hAnsiTheme="majorBidi" w:cstheme="majorBidi"/>
          <w:color w:val="000000"/>
          <w:sz w:val="28"/>
          <w:szCs w:val="28"/>
        </w:rPr>
      </w:pPr>
      <w:r w:rsidRPr="00FF5833">
        <w:rPr>
          <w:rFonts w:asciiTheme="majorBidi" w:eastAsia="Times New Roman" w:hAnsiTheme="majorBidi" w:cstheme="majorBidi"/>
          <w:color w:val="000000"/>
          <w:sz w:val="28"/>
          <w:szCs w:val="28"/>
        </w:rPr>
        <w:t xml:space="preserve">Infecting fungi may be either exogenous or endogenous. Routes of entry for exogenous fungi include airborne, </w:t>
      </w:r>
      <w:proofErr w:type="spellStart"/>
      <w:r w:rsidRPr="00FF5833">
        <w:rPr>
          <w:rFonts w:asciiTheme="majorBidi" w:eastAsia="Times New Roman" w:hAnsiTheme="majorBidi" w:cstheme="majorBidi"/>
          <w:color w:val="000000"/>
          <w:sz w:val="28"/>
          <w:szCs w:val="28"/>
        </w:rPr>
        <w:t>cutaneous</w:t>
      </w:r>
      <w:proofErr w:type="spellEnd"/>
      <w:r w:rsidRPr="00FF5833">
        <w:rPr>
          <w:rFonts w:asciiTheme="majorBidi" w:eastAsia="Times New Roman" w:hAnsiTheme="majorBidi" w:cstheme="majorBidi"/>
          <w:color w:val="000000"/>
          <w:sz w:val="28"/>
          <w:szCs w:val="28"/>
        </w:rPr>
        <w:t xml:space="preserve"> or percutaneous. Endogenous infection involves colonization by a member of the normal flora or reactivation of a previous infection.</w:t>
      </w:r>
    </w:p>
    <w:p w:rsidR="005023A8" w:rsidRPr="00AF48A2" w:rsidRDefault="00AF48A2" w:rsidP="008F1ED8">
      <w:pPr>
        <w:shd w:val="clear" w:color="auto" w:fill="FFFFFF"/>
        <w:bidi w:val="0"/>
        <w:spacing w:before="308" w:after="154" w:line="300" w:lineRule="atLeast"/>
        <w:ind w:left="-1134" w:right="-1050"/>
        <w:outlineLvl w:val="2"/>
        <w:rPr>
          <w:rFonts w:asciiTheme="majorBidi" w:eastAsia="Times New Roman" w:hAnsiTheme="majorBidi" w:cstheme="majorBidi"/>
          <w:b/>
          <w:bCs/>
          <w:sz w:val="28"/>
          <w:szCs w:val="28"/>
        </w:rPr>
      </w:pPr>
      <w:r w:rsidRPr="00AF48A2">
        <w:rPr>
          <w:rFonts w:asciiTheme="majorBidi" w:eastAsia="Times New Roman" w:hAnsiTheme="majorBidi" w:cstheme="majorBidi"/>
          <w:b/>
          <w:bCs/>
          <w:sz w:val="28"/>
          <w:szCs w:val="28"/>
        </w:rPr>
        <w:t>3.</w:t>
      </w:r>
      <w:r w:rsidR="005023A8" w:rsidRPr="00AF48A2">
        <w:rPr>
          <w:rFonts w:asciiTheme="majorBidi" w:eastAsia="Times New Roman" w:hAnsiTheme="majorBidi" w:cstheme="majorBidi"/>
          <w:b/>
          <w:bCs/>
          <w:sz w:val="28"/>
          <w:szCs w:val="28"/>
        </w:rPr>
        <w:t>Classification Based on Virulence</w:t>
      </w:r>
    </w:p>
    <w:p w:rsidR="005023A8" w:rsidRPr="00FF5833" w:rsidRDefault="005023A8" w:rsidP="008F1ED8">
      <w:pPr>
        <w:shd w:val="clear" w:color="auto" w:fill="FFFFFF"/>
        <w:bidi w:val="0"/>
        <w:spacing w:before="166" w:after="166" w:line="240" w:lineRule="auto"/>
        <w:ind w:left="-1134" w:right="-1050"/>
        <w:rPr>
          <w:rFonts w:asciiTheme="majorBidi" w:eastAsia="Times New Roman" w:hAnsiTheme="majorBidi" w:cstheme="majorBidi"/>
          <w:color w:val="000000"/>
          <w:sz w:val="28"/>
          <w:szCs w:val="28"/>
        </w:rPr>
      </w:pPr>
      <w:r w:rsidRPr="00FF5833">
        <w:rPr>
          <w:rFonts w:asciiTheme="majorBidi" w:eastAsia="Times New Roman" w:hAnsiTheme="majorBidi" w:cstheme="majorBidi"/>
          <w:color w:val="000000"/>
          <w:sz w:val="28"/>
          <w:szCs w:val="28"/>
        </w:rPr>
        <w:t>Primary pathogens can establish infections in normal hosts. Opportunistic pathogens cause disease in individuals with compromised host defense mechanisms.</w:t>
      </w:r>
    </w:p>
    <w:p w:rsidR="005023A8" w:rsidRPr="00AF48A2" w:rsidRDefault="005023A8" w:rsidP="008F1ED8">
      <w:pPr>
        <w:pStyle w:val="2"/>
        <w:pBdr>
          <w:bottom w:val="single" w:sz="6" w:space="0" w:color="97B0C8"/>
        </w:pBdr>
        <w:shd w:val="clear" w:color="auto" w:fill="FFFFFF"/>
        <w:bidi w:val="0"/>
        <w:spacing w:before="270" w:after="135" w:line="267" w:lineRule="atLeast"/>
        <w:ind w:left="-1134" w:right="-1050"/>
        <w:rPr>
          <w:rFonts w:asciiTheme="majorBidi" w:hAnsiTheme="majorBidi"/>
          <w:color w:val="auto"/>
          <w:sz w:val="28"/>
          <w:szCs w:val="28"/>
        </w:rPr>
      </w:pPr>
      <w:r w:rsidRPr="00AF48A2">
        <w:rPr>
          <w:rFonts w:asciiTheme="majorBidi" w:hAnsiTheme="majorBidi"/>
          <w:color w:val="auto"/>
          <w:sz w:val="28"/>
          <w:szCs w:val="28"/>
        </w:rPr>
        <w:t>Superficial and Cutaneous Mycoses</w:t>
      </w:r>
    </w:p>
    <w:p w:rsidR="005023A8" w:rsidRPr="00FF5833" w:rsidRDefault="005023A8" w:rsidP="008F1ED8">
      <w:pPr>
        <w:bidi w:val="0"/>
        <w:ind w:left="-1134" w:right="-1050"/>
        <w:rPr>
          <w:rFonts w:asciiTheme="majorBidi" w:hAnsiTheme="majorBidi" w:cstheme="majorBidi"/>
          <w:sz w:val="28"/>
          <w:szCs w:val="28"/>
          <w:lang w:bidi="ar-IQ"/>
        </w:rPr>
      </w:pPr>
      <w:r w:rsidRPr="00FF5833">
        <w:rPr>
          <w:rFonts w:asciiTheme="majorBidi" w:hAnsiTheme="majorBidi" w:cstheme="majorBidi"/>
          <w:color w:val="000000"/>
          <w:sz w:val="28"/>
          <w:szCs w:val="28"/>
          <w:shd w:val="clear" w:color="auto" w:fill="FFFFFF"/>
        </w:rPr>
        <w:t xml:space="preserve">Superficial Mycoses include the following fungal infections and their etiological agent: black </w:t>
      </w:r>
      <w:proofErr w:type="spellStart"/>
      <w:r w:rsidRPr="00FF5833">
        <w:rPr>
          <w:rFonts w:asciiTheme="majorBidi" w:hAnsiTheme="majorBidi" w:cstheme="majorBidi"/>
          <w:color w:val="000000"/>
          <w:sz w:val="28"/>
          <w:szCs w:val="28"/>
          <w:shd w:val="clear" w:color="auto" w:fill="FFFFFF"/>
        </w:rPr>
        <w:t>piedra</w:t>
      </w:r>
      <w:proofErr w:type="spellEnd"/>
      <w:r w:rsidRPr="00FF5833">
        <w:rPr>
          <w:rFonts w:asciiTheme="majorBidi" w:hAnsiTheme="majorBidi" w:cstheme="majorBidi"/>
          <w:color w:val="000000"/>
          <w:sz w:val="28"/>
          <w:szCs w:val="28"/>
          <w:shd w:val="clear" w:color="auto" w:fill="FFFFFF"/>
        </w:rPr>
        <w:t xml:space="preserve"> (</w:t>
      </w:r>
      <w:proofErr w:type="spellStart"/>
      <w:r w:rsidRPr="00FF5833">
        <w:rPr>
          <w:rFonts w:asciiTheme="majorBidi" w:hAnsiTheme="majorBidi" w:cstheme="majorBidi"/>
          <w:i/>
          <w:iCs/>
          <w:color w:val="000000"/>
          <w:sz w:val="28"/>
          <w:szCs w:val="28"/>
          <w:shd w:val="clear" w:color="auto" w:fill="FFFFFF"/>
        </w:rPr>
        <w:t>Piedraia</w:t>
      </w:r>
      <w:proofErr w:type="spellEnd"/>
      <w:r w:rsidRPr="00FF5833">
        <w:rPr>
          <w:rFonts w:asciiTheme="majorBidi" w:hAnsiTheme="majorBidi" w:cstheme="majorBidi"/>
          <w:i/>
          <w:iCs/>
          <w:color w:val="000000"/>
          <w:sz w:val="28"/>
          <w:szCs w:val="28"/>
          <w:shd w:val="clear" w:color="auto" w:fill="FFFFFF"/>
        </w:rPr>
        <w:t xml:space="preserve"> </w:t>
      </w:r>
      <w:proofErr w:type="spellStart"/>
      <w:r w:rsidRPr="00FF5833">
        <w:rPr>
          <w:rFonts w:asciiTheme="majorBidi" w:hAnsiTheme="majorBidi" w:cstheme="majorBidi"/>
          <w:i/>
          <w:iCs/>
          <w:color w:val="000000"/>
          <w:sz w:val="28"/>
          <w:szCs w:val="28"/>
          <w:shd w:val="clear" w:color="auto" w:fill="FFFFFF"/>
        </w:rPr>
        <w:t>hortae</w:t>
      </w:r>
      <w:proofErr w:type="spellEnd"/>
      <w:r w:rsidRPr="00FF5833">
        <w:rPr>
          <w:rFonts w:asciiTheme="majorBidi" w:hAnsiTheme="majorBidi" w:cstheme="majorBidi"/>
          <w:color w:val="000000"/>
          <w:sz w:val="28"/>
          <w:szCs w:val="28"/>
          <w:shd w:val="clear" w:color="auto" w:fill="FFFFFF"/>
        </w:rPr>
        <w:t xml:space="preserve">), white </w:t>
      </w:r>
      <w:proofErr w:type="spellStart"/>
      <w:r w:rsidRPr="00FF5833">
        <w:rPr>
          <w:rFonts w:asciiTheme="majorBidi" w:hAnsiTheme="majorBidi" w:cstheme="majorBidi"/>
          <w:color w:val="000000"/>
          <w:sz w:val="28"/>
          <w:szCs w:val="28"/>
          <w:shd w:val="clear" w:color="auto" w:fill="FFFFFF"/>
        </w:rPr>
        <w:t>piedra</w:t>
      </w:r>
      <w:proofErr w:type="spellEnd"/>
      <w:r w:rsidRPr="00FF5833">
        <w:rPr>
          <w:rFonts w:asciiTheme="majorBidi" w:hAnsiTheme="majorBidi" w:cstheme="majorBidi"/>
          <w:color w:val="000000"/>
          <w:sz w:val="28"/>
          <w:szCs w:val="28"/>
          <w:shd w:val="clear" w:color="auto" w:fill="FFFFFF"/>
        </w:rPr>
        <w:t xml:space="preserve"> (</w:t>
      </w:r>
      <w:proofErr w:type="spellStart"/>
      <w:r w:rsidRPr="00FF5833">
        <w:rPr>
          <w:rFonts w:asciiTheme="majorBidi" w:hAnsiTheme="majorBidi" w:cstheme="majorBidi"/>
          <w:i/>
          <w:iCs/>
          <w:color w:val="000000"/>
          <w:sz w:val="28"/>
          <w:szCs w:val="28"/>
          <w:shd w:val="clear" w:color="auto" w:fill="FFFFFF"/>
        </w:rPr>
        <w:t>Trichosporon</w:t>
      </w:r>
      <w:proofErr w:type="spellEnd"/>
      <w:r w:rsidRPr="00FF5833">
        <w:rPr>
          <w:rFonts w:asciiTheme="majorBidi" w:hAnsiTheme="majorBidi" w:cstheme="majorBidi"/>
          <w:i/>
          <w:iCs/>
          <w:color w:val="000000"/>
          <w:sz w:val="28"/>
          <w:szCs w:val="28"/>
          <w:shd w:val="clear" w:color="auto" w:fill="FFFFFF"/>
        </w:rPr>
        <w:t xml:space="preserve"> </w:t>
      </w:r>
      <w:proofErr w:type="spellStart"/>
      <w:r w:rsidRPr="00FF5833">
        <w:rPr>
          <w:rFonts w:asciiTheme="majorBidi" w:hAnsiTheme="majorBidi" w:cstheme="majorBidi"/>
          <w:i/>
          <w:iCs/>
          <w:color w:val="000000"/>
          <w:sz w:val="28"/>
          <w:szCs w:val="28"/>
          <w:shd w:val="clear" w:color="auto" w:fill="FFFFFF"/>
        </w:rPr>
        <w:t>beigelii</w:t>
      </w:r>
      <w:proofErr w:type="spellEnd"/>
      <w:r w:rsidRPr="00FF5833">
        <w:rPr>
          <w:rFonts w:asciiTheme="majorBidi" w:hAnsiTheme="majorBidi" w:cstheme="majorBidi"/>
          <w:color w:val="000000"/>
          <w:sz w:val="28"/>
          <w:szCs w:val="28"/>
          <w:shd w:val="clear" w:color="auto" w:fill="FFFFFF"/>
        </w:rPr>
        <w:t xml:space="preserve">), </w:t>
      </w:r>
      <w:proofErr w:type="spellStart"/>
      <w:r w:rsidRPr="00FF5833">
        <w:rPr>
          <w:rFonts w:asciiTheme="majorBidi" w:hAnsiTheme="majorBidi" w:cstheme="majorBidi"/>
          <w:color w:val="000000"/>
          <w:sz w:val="28"/>
          <w:szCs w:val="28"/>
          <w:shd w:val="clear" w:color="auto" w:fill="FFFFFF"/>
        </w:rPr>
        <w:t>pityriasis</w:t>
      </w:r>
      <w:proofErr w:type="spellEnd"/>
      <w:r w:rsidRPr="00FF5833">
        <w:rPr>
          <w:rFonts w:asciiTheme="majorBidi" w:hAnsiTheme="majorBidi" w:cstheme="majorBidi"/>
          <w:color w:val="000000"/>
          <w:sz w:val="28"/>
          <w:szCs w:val="28"/>
          <w:shd w:val="clear" w:color="auto" w:fill="FFFFFF"/>
        </w:rPr>
        <w:t xml:space="preserve"> </w:t>
      </w:r>
      <w:proofErr w:type="spellStart"/>
      <w:r w:rsidRPr="00FF5833">
        <w:rPr>
          <w:rFonts w:asciiTheme="majorBidi" w:hAnsiTheme="majorBidi" w:cstheme="majorBidi"/>
          <w:color w:val="000000"/>
          <w:sz w:val="28"/>
          <w:szCs w:val="28"/>
          <w:shd w:val="clear" w:color="auto" w:fill="FFFFFF"/>
        </w:rPr>
        <w:t>versicolor</w:t>
      </w:r>
      <w:proofErr w:type="spellEnd"/>
      <w:r w:rsidRPr="00FF5833">
        <w:rPr>
          <w:rFonts w:asciiTheme="majorBidi" w:hAnsiTheme="majorBidi" w:cstheme="majorBidi"/>
          <w:color w:val="000000"/>
          <w:sz w:val="28"/>
          <w:szCs w:val="28"/>
          <w:shd w:val="clear" w:color="auto" w:fill="FFFFFF"/>
        </w:rPr>
        <w:t xml:space="preserve"> (</w:t>
      </w:r>
      <w:proofErr w:type="spellStart"/>
      <w:r w:rsidRPr="00FF5833">
        <w:rPr>
          <w:rFonts w:asciiTheme="majorBidi" w:hAnsiTheme="majorBidi" w:cstheme="majorBidi"/>
          <w:i/>
          <w:iCs/>
          <w:color w:val="000000"/>
          <w:sz w:val="28"/>
          <w:szCs w:val="28"/>
          <w:shd w:val="clear" w:color="auto" w:fill="FFFFFF"/>
        </w:rPr>
        <w:t>Malassezia</w:t>
      </w:r>
      <w:proofErr w:type="spellEnd"/>
      <w:r w:rsidRPr="00FF5833">
        <w:rPr>
          <w:rFonts w:asciiTheme="majorBidi" w:hAnsiTheme="majorBidi" w:cstheme="majorBidi"/>
          <w:i/>
          <w:iCs/>
          <w:color w:val="000000"/>
          <w:sz w:val="28"/>
          <w:szCs w:val="28"/>
          <w:shd w:val="clear" w:color="auto" w:fill="FFFFFF"/>
        </w:rPr>
        <w:t xml:space="preserve"> </w:t>
      </w:r>
      <w:proofErr w:type="spellStart"/>
      <w:r w:rsidRPr="00FF5833">
        <w:rPr>
          <w:rFonts w:asciiTheme="majorBidi" w:hAnsiTheme="majorBidi" w:cstheme="majorBidi"/>
          <w:i/>
          <w:iCs/>
          <w:color w:val="000000"/>
          <w:sz w:val="28"/>
          <w:szCs w:val="28"/>
          <w:shd w:val="clear" w:color="auto" w:fill="FFFFFF"/>
        </w:rPr>
        <w:t>furfur</w:t>
      </w:r>
      <w:proofErr w:type="spellEnd"/>
      <w:r w:rsidRPr="00FF5833">
        <w:rPr>
          <w:rFonts w:asciiTheme="majorBidi" w:hAnsiTheme="majorBidi" w:cstheme="majorBidi"/>
          <w:color w:val="000000"/>
          <w:sz w:val="28"/>
          <w:szCs w:val="28"/>
          <w:shd w:val="clear" w:color="auto" w:fill="FFFFFF"/>
        </w:rPr>
        <w:t xml:space="preserve">), and </w:t>
      </w:r>
      <w:proofErr w:type="spellStart"/>
      <w:r w:rsidRPr="00FF5833">
        <w:rPr>
          <w:rFonts w:asciiTheme="majorBidi" w:hAnsiTheme="majorBidi" w:cstheme="majorBidi"/>
          <w:color w:val="000000"/>
          <w:sz w:val="28"/>
          <w:szCs w:val="28"/>
          <w:shd w:val="clear" w:color="auto" w:fill="FFFFFF"/>
        </w:rPr>
        <w:t>tinea</w:t>
      </w:r>
      <w:proofErr w:type="spellEnd"/>
      <w:r w:rsidRPr="00FF5833">
        <w:rPr>
          <w:rFonts w:asciiTheme="majorBidi" w:hAnsiTheme="majorBidi" w:cstheme="majorBidi"/>
          <w:color w:val="000000"/>
          <w:sz w:val="28"/>
          <w:szCs w:val="28"/>
          <w:shd w:val="clear" w:color="auto" w:fill="FFFFFF"/>
        </w:rPr>
        <w:t xml:space="preserve"> </w:t>
      </w:r>
      <w:proofErr w:type="spellStart"/>
      <w:r w:rsidRPr="00FF5833">
        <w:rPr>
          <w:rFonts w:asciiTheme="majorBidi" w:hAnsiTheme="majorBidi" w:cstheme="majorBidi"/>
          <w:color w:val="000000"/>
          <w:sz w:val="28"/>
          <w:szCs w:val="28"/>
          <w:shd w:val="clear" w:color="auto" w:fill="FFFFFF"/>
        </w:rPr>
        <w:t>nigra</w:t>
      </w:r>
      <w:proofErr w:type="spellEnd"/>
      <w:r w:rsidRPr="00FF5833">
        <w:rPr>
          <w:rFonts w:asciiTheme="majorBidi" w:hAnsiTheme="majorBidi" w:cstheme="majorBidi"/>
          <w:color w:val="000000"/>
          <w:sz w:val="28"/>
          <w:szCs w:val="28"/>
          <w:shd w:val="clear" w:color="auto" w:fill="FFFFFF"/>
        </w:rPr>
        <w:t xml:space="preserve"> (</w:t>
      </w:r>
      <w:proofErr w:type="spellStart"/>
      <w:r w:rsidRPr="00FF5833">
        <w:rPr>
          <w:rFonts w:asciiTheme="majorBidi" w:hAnsiTheme="majorBidi" w:cstheme="majorBidi"/>
          <w:i/>
          <w:iCs/>
          <w:color w:val="000000"/>
          <w:sz w:val="28"/>
          <w:szCs w:val="28"/>
          <w:shd w:val="clear" w:color="auto" w:fill="FFFFFF"/>
        </w:rPr>
        <w:t>Phaeoannellomyces</w:t>
      </w:r>
      <w:proofErr w:type="spellEnd"/>
      <w:r w:rsidRPr="00FF5833">
        <w:rPr>
          <w:rFonts w:asciiTheme="majorBidi" w:hAnsiTheme="majorBidi" w:cstheme="majorBidi"/>
          <w:i/>
          <w:iCs/>
          <w:color w:val="000000"/>
          <w:sz w:val="28"/>
          <w:szCs w:val="28"/>
          <w:shd w:val="clear" w:color="auto" w:fill="FFFFFF"/>
        </w:rPr>
        <w:t xml:space="preserve"> </w:t>
      </w:r>
      <w:proofErr w:type="spellStart"/>
      <w:r w:rsidRPr="00FF5833">
        <w:rPr>
          <w:rFonts w:asciiTheme="majorBidi" w:hAnsiTheme="majorBidi" w:cstheme="majorBidi"/>
          <w:i/>
          <w:iCs/>
          <w:color w:val="000000"/>
          <w:sz w:val="28"/>
          <w:szCs w:val="28"/>
          <w:shd w:val="clear" w:color="auto" w:fill="FFFFFF"/>
        </w:rPr>
        <w:t>werneckii</w:t>
      </w:r>
      <w:proofErr w:type="spellEnd"/>
      <w:r w:rsidRPr="00FF5833">
        <w:rPr>
          <w:rFonts w:asciiTheme="majorBidi" w:hAnsiTheme="majorBidi" w:cstheme="majorBidi"/>
          <w:color w:val="000000"/>
          <w:sz w:val="28"/>
          <w:szCs w:val="28"/>
          <w:shd w:val="clear" w:color="auto" w:fill="FFFFFF"/>
        </w:rPr>
        <w:t>).</w:t>
      </w:r>
    </w:p>
    <w:p w:rsidR="00CD0109" w:rsidRPr="00FF5833" w:rsidRDefault="00CD0109" w:rsidP="008F1ED8">
      <w:pPr>
        <w:bidi w:val="0"/>
        <w:ind w:left="-1134" w:right="-1050"/>
        <w:rPr>
          <w:rFonts w:asciiTheme="majorBidi" w:hAnsiTheme="majorBidi" w:cstheme="majorBidi"/>
          <w:sz w:val="28"/>
          <w:szCs w:val="28"/>
          <w:lang w:bidi="ar-IQ"/>
        </w:rPr>
      </w:pPr>
      <w:proofErr w:type="spellStart"/>
      <w:r w:rsidRPr="00FF5833">
        <w:rPr>
          <w:rFonts w:asciiTheme="majorBidi" w:hAnsiTheme="majorBidi" w:cstheme="majorBidi"/>
          <w:i/>
          <w:iCs/>
          <w:sz w:val="28"/>
          <w:szCs w:val="28"/>
          <w:lang w:bidi="ar-IQ"/>
        </w:rPr>
        <w:t>Hortaea</w:t>
      </w:r>
      <w:proofErr w:type="spellEnd"/>
      <w:r w:rsidRPr="00FF5833">
        <w:rPr>
          <w:rFonts w:asciiTheme="majorBidi" w:hAnsiTheme="majorBidi" w:cstheme="majorBidi"/>
          <w:i/>
          <w:iCs/>
          <w:sz w:val="28"/>
          <w:szCs w:val="28"/>
          <w:lang w:bidi="ar-IQ"/>
        </w:rPr>
        <w:t xml:space="preserve"> </w:t>
      </w:r>
      <w:proofErr w:type="spellStart"/>
      <w:r w:rsidRPr="00FF5833">
        <w:rPr>
          <w:rFonts w:asciiTheme="majorBidi" w:hAnsiTheme="majorBidi" w:cstheme="majorBidi"/>
          <w:i/>
          <w:iCs/>
          <w:sz w:val="28"/>
          <w:szCs w:val="28"/>
          <w:lang w:bidi="ar-IQ"/>
        </w:rPr>
        <w:t>werneckii</w:t>
      </w:r>
      <w:proofErr w:type="spellEnd"/>
      <w:r w:rsidRPr="00FF5833">
        <w:rPr>
          <w:rFonts w:asciiTheme="majorBidi" w:hAnsiTheme="majorBidi" w:cstheme="majorBidi"/>
          <w:sz w:val="28"/>
          <w:szCs w:val="28"/>
          <w:lang w:bidi="ar-IQ"/>
        </w:rPr>
        <w:t xml:space="preserve"> is the etiologic agent of </w:t>
      </w:r>
      <w:proofErr w:type="spellStart"/>
      <w:r w:rsidRPr="00FF5833">
        <w:rPr>
          <w:rFonts w:asciiTheme="majorBidi" w:hAnsiTheme="majorBidi" w:cstheme="majorBidi"/>
          <w:sz w:val="28"/>
          <w:szCs w:val="28"/>
          <w:lang w:bidi="ar-IQ"/>
        </w:rPr>
        <w:t>tinea</w:t>
      </w:r>
      <w:proofErr w:type="spellEnd"/>
      <w:r w:rsidRPr="00FF5833">
        <w:rPr>
          <w:rFonts w:asciiTheme="majorBidi" w:hAnsiTheme="majorBidi" w:cstheme="majorBidi"/>
          <w:sz w:val="28"/>
          <w:szCs w:val="28"/>
          <w:lang w:bidi="ar-IQ"/>
        </w:rPr>
        <w:t> </w:t>
      </w:r>
      <w:proofErr w:type="spellStart"/>
      <w:r w:rsidRPr="00FF5833">
        <w:rPr>
          <w:rFonts w:asciiTheme="majorBidi" w:hAnsiTheme="majorBidi" w:cstheme="majorBidi"/>
          <w:sz w:val="28"/>
          <w:szCs w:val="28"/>
          <w:lang w:bidi="ar-IQ"/>
        </w:rPr>
        <w:t>nigra</w:t>
      </w:r>
      <w:proofErr w:type="spellEnd"/>
      <w:r w:rsidRPr="00FF5833">
        <w:rPr>
          <w:rFonts w:asciiTheme="majorBidi" w:hAnsiTheme="majorBidi" w:cstheme="majorBidi"/>
          <w:sz w:val="28"/>
          <w:szCs w:val="28"/>
          <w:lang w:bidi="ar-IQ"/>
        </w:rPr>
        <w:t xml:space="preserve">, a superficial </w:t>
      </w:r>
      <w:proofErr w:type="spellStart"/>
      <w:r w:rsidRPr="00FF5833">
        <w:rPr>
          <w:rFonts w:asciiTheme="majorBidi" w:hAnsiTheme="majorBidi" w:cstheme="majorBidi"/>
          <w:sz w:val="28"/>
          <w:szCs w:val="28"/>
          <w:lang w:bidi="ar-IQ"/>
        </w:rPr>
        <w:t>cutaneous</w:t>
      </w:r>
      <w:proofErr w:type="spellEnd"/>
      <w:r w:rsidRPr="00FF5833">
        <w:rPr>
          <w:rFonts w:asciiTheme="majorBidi" w:hAnsiTheme="majorBidi" w:cstheme="majorBidi"/>
          <w:sz w:val="28"/>
          <w:szCs w:val="28"/>
          <w:lang w:bidi="ar-IQ"/>
        </w:rPr>
        <w:t xml:space="preserve"> mycosis typically involving either the palms of the hands or soles of the feet, and frequently acquired in subtropical coastal locations. Infection with this salt-tolerant organism is postulated to occur through exposure of superficially abraded skin to drying tidal pools.</w:t>
      </w:r>
      <w:r w:rsidR="005D1104" w:rsidRPr="00FF5833">
        <w:rPr>
          <w:rFonts w:asciiTheme="majorBidi" w:hAnsiTheme="majorBidi" w:cstheme="majorBidi"/>
          <w:sz w:val="28"/>
          <w:szCs w:val="28"/>
          <w:lang w:bidi="ar-IQ"/>
        </w:rPr>
        <w:t xml:space="preserve"> </w:t>
      </w:r>
      <w:r w:rsidRPr="00FF5833">
        <w:rPr>
          <w:rFonts w:asciiTheme="majorBidi" w:hAnsiTheme="majorBidi" w:cstheme="majorBidi"/>
          <w:sz w:val="28"/>
          <w:szCs w:val="28"/>
          <w:lang w:bidi="ar-IQ"/>
        </w:rPr>
        <w:t xml:space="preserve">The </w:t>
      </w:r>
      <w:proofErr w:type="spellStart"/>
      <w:r w:rsidRPr="00FF5833">
        <w:rPr>
          <w:rFonts w:asciiTheme="majorBidi" w:hAnsiTheme="majorBidi" w:cstheme="majorBidi"/>
          <w:sz w:val="28"/>
          <w:szCs w:val="28"/>
          <w:lang w:bidi="ar-IQ"/>
        </w:rPr>
        <w:t>olivaceous</w:t>
      </w:r>
      <w:proofErr w:type="spellEnd"/>
      <w:r w:rsidRPr="00FF5833">
        <w:rPr>
          <w:rFonts w:asciiTheme="majorBidi" w:hAnsiTheme="majorBidi" w:cstheme="majorBidi"/>
          <w:sz w:val="28"/>
          <w:szCs w:val="28"/>
          <w:lang w:bidi="ar-IQ"/>
        </w:rPr>
        <w:t xml:space="preserve"> to black colonies are smooth, slimy, and </w:t>
      </w:r>
      <w:proofErr w:type="spellStart"/>
      <w:r w:rsidRPr="00FF5833">
        <w:rPr>
          <w:rFonts w:asciiTheme="majorBidi" w:hAnsiTheme="majorBidi" w:cstheme="majorBidi"/>
          <w:sz w:val="28"/>
          <w:szCs w:val="28"/>
          <w:lang w:bidi="ar-IQ"/>
        </w:rPr>
        <w:t>yeastlike</w:t>
      </w:r>
      <w:proofErr w:type="spellEnd"/>
      <w:r w:rsidRPr="00FF5833">
        <w:rPr>
          <w:rFonts w:asciiTheme="majorBidi" w:hAnsiTheme="majorBidi" w:cstheme="majorBidi"/>
          <w:sz w:val="28"/>
          <w:szCs w:val="28"/>
          <w:lang w:bidi="ar-IQ"/>
        </w:rPr>
        <w:t xml:space="preserve"> and show restricted growth. </w:t>
      </w:r>
      <w:proofErr w:type="spellStart"/>
      <w:r w:rsidRPr="00FF5833">
        <w:rPr>
          <w:rFonts w:asciiTheme="majorBidi" w:hAnsiTheme="majorBidi" w:cstheme="majorBidi"/>
          <w:sz w:val="28"/>
          <w:szCs w:val="28"/>
          <w:lang w:bidi="ar-IQ"/>
        </w:rPr>
        <w:t>Hyphae</w:t>
      </w:r>
      <w:proofErr w:type="spellEnd"/>
      <w:r w:rsidRPr="00FF5833">
        <w:rPr>
          <w:rFonts w:asciiTheme="majorBidi" w:hAnsiTheme="majorBidi" w:cstheme="majorBidi"/>
          <w:sz w:val="28"/>
          <w:szCs w:val="28"/>
          <w:lang w:bidi="ar-IQ"/>
        </w:rPr>
        <w:t xml:space="preserve"> (width up to 6 </w:t>
      </w:r>
      <w:proofErr w:type="spellStart"/>
      <w:r w:rsidRPr="00FF5833">
        <w:rPr>
          <w:rFonts w:asciiTheme="majorBidi" w:hAnsiTheme="majorBidi" w:cstheme="majorBidi"/>
          <w:sz w:val="28"/>
          <w:szCs w:val="28"/>
          <w:lang w:bidi="ar-IQ"/>
        </w:rPr>
        <w:t>μm</w:t>
      </w:r>
      <w:proofErr w:type="spellEnd"/>
      <w:r w:rsidRPr="00FF5833">
        <w:rPr>
          <w:rFonts w:asciiTheme="majorBidi" w:hAnsiTheme="majorBidi" w:cstheme="majorBidi"/>
          <w:sz w:val="28"/>
          <w:szCs w:val="28"/>
          <w:lang w:bidi="ar-IQ"/>
        </w:rPr>
        <w:t xml:space="preserve">) are densely </w:t>
      </w:r>
      <w:proofErr w:type="spellStart"/>
      <w:r w:rsidRPr="00FF5833">
        <w:rPr>
          <w:rFonts w:asciiTheme="majorBidi" w:hAnsiTheme="majorBidi" w:cstheme="majorBidi"/>
          <w:sz w:val="28"/>
          <w:szCs w:val="28"/>
          <w:lang w:bidi="ar-IQ"/>
        </w:rPr>
        <w:t>septate</w:t>
      </w:r>
      <w:proofErr w:type="spellEnd"/>
      <w:r w:rsidRPr="00FF5833">
        <w:rPr>
          <w:rFonts w:asciiTheme="majorBidi" w:hAnsiTheme="majorBidi" w:cstheme="majorBidi"/>
          <w:sz w:val="28"/>
          <w:szCs w:val="28"/>
          <w:lang w:bidi="ar-IQ"/>
        </w:rPr>
        <w:t xml:space="preserve">, thick-walled, and brown. Intercalary or lateral </w:t>
      </w:r>
      <w:proofErr w:type="spellStart"/>
      <w:r w:rsidRPr="00FF5833">
        <w:rPr>
          <w:rFonts w:asciiTheme="majorBidi" w:hAnsiTheme="majorBidi" w:cstheme="majorBidi"/>
          <w:sz w:val="28"/>
          <w:szCs w:val="28"/>
          <w:lang w:bidi="ar-IQ"/>
        </w:rPr>
        <w:lastRenderedPageBreak/>
        <w:t>conidiogenous</w:t>
      </w:r>
      <w:proofErr w:type="spellEnd"/>
      <w:r w:rsidRPr="00FF5833">
        <w:rPr>
          <w:rFonts w:asciiTheme="majorBidi" w:hAnsiTheme="majorBidi" w:cstheme="majorBidi"/>
          <w:sz w:val="28"/>
          <w:szCs w:val="28"/>
          <w:lang w:bidi="ar-IQ"/>
        </w:rPr>
        <w:t xml:space="preserve"> cells with prominent </w:t>
      </w:r>
      <w:proofErr w:type="spellStart"/>
      <w:r w:rsidRPr="00FF5833">
        <w:rPr>
          <w:rFonts w:asciiTheme="majorBidi" w:hAnsiTheme="majorBidi" w:cstheme="majorBidi"/>
          <w:sz w:val="28"/>
          <w:szCs w:val="28"/>
          <w:lang w:bidi="ar-IQ"/>
        </w:rPr>
        <w:t>annellations</w:t>
      </w:r>
      <w:proofErr w:type="spellEnd"/>
      <w:r w:rsidRPr="00FF5833">
        <w:rPr>
          <w:rFonts w:asciiTheme="majorBidi" w:hAnsiTheme="majorBidi" w:cstheme="majorBidi"/>
          <w:sz w:val="28"/>
          <w:szCs w:val="28"/>
          <w:lang w:bidi="ar-IQ"/>
        </w:rPr>
        <w:t xml:space="preserve"> produce smooth one- to two-celled ellipsoidal conidia that are initially hyaline but later become pale </w:t>
      </w:r>
      <w:proofErr w:type="spellStart"/>
      <w:r w:rsidRPr="00FF5833">
        <w:rPr>
          <w:rFonts w:asciiTheme="majorBidi" w:hAnsiTheme="majorBidi" w:cstheme="majorBidi"/>
          <w:sz w:val="28"/>
          <w:szCs w:val="28"/>
          <w:lang w:bidi="ar-IQ"/>
        </w:rPr>
        <w:t>olivaceous</w:t>
      </w:r>
      <w:proofErr w:type="spellEnd"/>
      <w:r w:rsidRPr="00FF5833">
        <w:rPr>
          <w:rFonts w:asciiTheme="majorBidi" w:hAnsiTheme="majorBidi" w:cstheme="majorBidi"/>
          <w:sz w:val="28"/>
          <w:szCs w:val="28"/>
          <w:lang w:bidi="ar-IQ"/>
        </w:rPr>
        <w:t xml:space="preserve">. Conidia may exhibit budding and often develop into aggregates of </w:t>
      </w:r>
      <w:proofErr w:type="spellStart"/>
      <w:r w:rsidRPr="00FF5833">
        <w:rPr>
          <w:rFonts w:asciiTheme="majorBidi" w:hAnsiTheme="majorBidi" w:cstheme="majorBidi"/>
          <w:sz w:val="28"/>
          <w:szCs w:val="28"/>
          <w:lang w:bidi="ar-IQ"/>
        </w:rPr>
        <w:t>chlamydoconidia</w:t>
      </w:r>
      <w:proofErr w:type="spellEnd"/>
      <w:r w:rsidRPr="00FF5833">
        <w:rPr>
          <w:rFonts w:asciiTheme="majorBidi" w:hAnsiTheme="majorBidi" w:cstheme="majorBidi"/>
          <w:sz w:val="28"/>
          <w:szCs w:val="28"/>
          <w:lang w:bidi="ar-IQ"/>
        </w:rPr>
        <w:t xml:space="preserve">. Tolerance of 10% NaCl, lack of growth at 37°C, and the broad </w:t>
      </w:r>
      <w:proofErr w:type="spellStart"/>
      <w:r w:rsidRPr="00FF5833">
        <w:rPr>
          <w:rFonts w:asciiTheme="majorBidi" w:hAnsiTheme="majorBidi" w:cstheme="majorBidi"/>
          <w:sz w:val="28"/>
          <w:szCs w:val="28"/>
          <w:lang w:bidi="ar-IQ"/>
        </w:rPr>
        <w:t>annellated</w:t>
      </w:r>
      <w:proofErr w:type="spellEnd"/>
      <w:r w:rsidRPr="00FF5833">
        <w:rPr>
          <w:rFonts w:asciiTheme="majorBidi" w:hAnsiTheme="majorBidi" w:cstheme="majorBidi"/>
          <w:sz w:val="28"/>
          <w:szCs w:val="28"/>
          <w:lang w:bidi="ar-IQ"/>
        </w:rPr>
        <w:t xml:space="preserve"> zones allow differentiation from </w:t>
      </w:r>
      <w:proofErr w:type="spellStart"/>
      <w:r w:rsidRPr="00FF5833">
        <w:rPr>
          <w:rFonts w:asciiTheme="majorBidi" w:hAnsiTheme="majorBidi" w:cstheme="majorBidi"/>
          <w:i/>
          <w:iCs/>
          <w:sz w:val="28"/>
          <w:szCs w:val="28"/>
          <w:lang w:bidi="ar-IQ"/>
        </w:rPr>
        <w:t>Exophiala</w:t>
      </w:r>
      <w:proofErr w:type="spellEnd"/>
      <w:r w:rsidRPr="00FF5833">
        <w:rPr>
          <w:rFonts w:asciiTheme="majorBidi" w:hAnsiTheme="majorBidi" w:cstheme="majorBidi"/>
          <w:sz w:val="28"/>
          <w:szCs w:val="28"/>
          <w:lang w:bidi="ar-IQ"/>
        </w:rPr>
        <w:t> species.</w:t>
      </w:r>
    </w:p>
    <w:p w:rsidR="00CD0109" w:rsidRPr="00FF5833" w:rsidRDefault="00CD0109" w:rsidP="008F1ED8">
      <w:pPr>
        <w:bidi w:val="0"/>
        <w:ind w:left="-1134" w:right="-1050"/>
        <w:rPr>
          <w:rFonts w:asciiTheme="majorBidi" w:hAnsiTheme="majorBidi" w:cstheme="majorBidi"/>
          <w:sz w:val="28"/>
          <w:szCs w:val="28"/>
          <w:lang w:bidi="ar-IQ"/>
        </w:rPr>
      </w:pPr>
      <w:proofErr w:type="spellStart"/>
      <w:r w:rsidRPr="00FF5833">
        <w:rPr>
          <w:rFonts w:asciiTheme="majorBidi" w:hAnsiTheme="majorBidi" w:cstheme="majorBidi"/>
          <w:sz w:val="28"/>
          <w:szCs w:val="28"/>
          <w:lang w:bidi="ar-IQ"/>
        </w:rPr>
        <w:t>Tinea</w:t>
      </w:r>
      <w:proofErr w:type="spellEnd"/>
      <w:r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nigra</w:t>
      </w:r>
      <w:proofErr w:type="spellEnd"/>
      <w:r w:rsidRPr="00FF5833">
        <w:rPr>
          <w:rFonts w:asciiTheme="majorBidi" w:hAnsiTheme="majorBidi" w:cstheme="majorBidi"/>
          <w:sz w:val="28"/>
          <w:szCs w:val="28"/>
          <w:lang w:bidi="ar-IQ"/>
        </w:rPr>
        <w:t xml:space="preserve"> is clinically characterized by a sharply </w:t>
      </w:r>
      <w:proofErr w:type="spellStart"/>
      <w:r w:rsidRPr="00FF5833">
        <w:rPr>
          <w:rFonts w:asciiTheme="majorBidi" w:hAnsiTheme="majorBidi" w:cstheme="majorBidi"/>
          <w:sz w:val="28"/>
          <w:szCs w:val="28"/>
          <w:lang w:bidi="ar-IQ"/>
        </w:rPr>
        <w:t>marginated</w:t>
      </w:r>
      <w:proofErr w:type="spellEnd"/>
      <w:r w:rsidRPr="00FF5833">
        <w:rPr>
          <w:rFonts w:asciiTheme="majorBidi" w:hAnsiTheme="majorBidi" w:cstheme="majorBidi"/>
          <w:sz w:val="28"/>
          <w:szCs w:val="28"/>
          <w:lang w:bidi="ar-IQ"/>
        </w:rPr>
        <w:t>, light-brown to black, non</w:t>
      </w:r>
      <w:r w:rsidR="008F1ED8">
        <w:rPr>
          <w:rFonts w:asciiTheme="majorBidi" w:hAnsiTheme="majorBidi" w:cstheme="majorBidi"/>
          <w:sz w:val="28"/>
          <w:szCs w:val="28"/>
          <w:lang w:bidi="ar-IQ"/>
        </w:rPr>
        <w:t>-</w:t>
      </w:r>
      <w:r w:rsidRPr="00FF5833">
        <w:rPr>
          <w:rFonts w:asciiTheme="majorBidi" w:hAnsiTheme="majorBidi" w:cstheme="majorBidi"/>
          <w:sz w:val="28"/>
          <w:szCs w:val="28"/>
          <w:lang w:bidi="ar-IQ"/>
        </w:rPr>
        <w:t>scaly, oval-sha</w:t>
      </w:r>
      <w:r w:rsidR="008F1ED8">
        <w:rPr>
          <w:rFonts w:asciiTheme="majorBidi" w:hAnsiTheme="majorBidi" w:cstheme="majorBidi"/>
          <w:sz w:val="28"/>
          <w:szCs w:val="28"/>
          <w:lang w:bidi="ar-IQ"/>
        </w:rPr>
        <w:t>ped macula</w:t>
      </w:r>
      <w:r w:rsidRPr="00FF5833">
        <w:rPr>
          <w:rFonts w:asciiTheme="majorBidi" w:hAnsiTheme="majorBidi" w:cstheme="majorBidi"/>
          <w:sz w:val="28"/>
          <w:szCs w:val="28"/>
          <w:lang w:bidi="ar-IQ"/>
        </w:rPr>
        <w:t xml:space="preserve">. In some patients, this </w:t>
      </w:r>
      <w:proofErr w:type="spellStart"/>
      <w:r w:rsidRPr="00FF5833">
        <w:rPr>
          <w:rFonts w:asciiTheme="majorBidi" w:hAnsiTheme="majorBidi" w:cstheme="majorBidi"/>
          <w:sz w:val="28"/>
          <w:szCs w:val="28"/>
          <w:lang w:bidi="ar-IQ"/>
        </w:rPr>
        <w:t>macule</w:t>
      </w:r>
      <w:proofErr w:type="spellEnd"/>
      <w:r w:rsidRPr="00FF5833">
        <w:rPr>
          <w:rFonts w:asciiTheme="majorBidi" w:hAnsiTheme="majorBidi" w:cstheme="majorBidi"/>
          <w:sz w:val="28"/>
          <w:szCs w:val="28"/>
          <w:lang w:bidi="ar-IQ"/>
        </w:rPr>
        <w:t xml:space="preserve"> is mottled and might be irregular in shape. Although lesions present usually as single and asymptomatic and they are mainly observed on</w:t>
      </w:r>
      <w:r w:rsidR="008F1ED8">
        <w:rPr>
          <w:rFonts w:asciiTheme="majorBidi" w:hAnsiTheme="majorBidi" w:cstheme="majorBidi"/>
          <w:sz w:val="28"/>
          <w:szCs w:val="28"/>
          <w:lang w:bidi="ar-IQ"/>
        </w:rPr>
        <w:t xml:space="preserve"> the </w:t>
      </w:r>
      <w:proofErr w:type="spellStart"/>
      <w:r w:rsidR="008F1ED8">
        <w:rPr>
          <w:rFonts w:asciiTheme="majorBidi" w:hAnsiTheme="majorBidi" w:cstheme="majorBidi"/>
          <w:sz w:val="28"/>
          <w:szCs w:val="28"/>
          <w:lang w:bidi="ar-IQ"/>
        </w:rPr>
        <w:t>palmar</w:t>
      </w:r>
      <w:proofErr w:type="spellEnd"/>
      <w:r w:rsidR="008F1ED8">
        <w:rPr>
          <w:rFonts w:asciiTheme="majorBidi" w:hAnsiTheme="majorBidi" w:cstheme="majorBidi"/>
          <w:sz w:val="28"/>
          <w:szCs w:val="28"/>
          <w:lang w:bidi="ar-IQ"/>
        </w:rPr>
        <w:t xml:space="preserve"> surface </w:t>
      </w:r>
      <w:r w:rsidRPr="00FF5833">
        <w:rPr>
          <w:rFonts w:asciiTheme="majorBidi" w:hAnsiTheme="majorBidi" w:cstheme="majorBidi"/>
          <w:sz w:val="28"/>
          <w:szCs w:val="28"/>
          <w:lang w:bidi="ar-IQ"/>
        </w:rPr>
        <w:t>, involvement of the plantar surface, neck, or trunk can also occur.</w:t>
      </w:r>
      <w:r w:rsidR="008F1ED8"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Hyperhidrosis</w:t>
      </w:r>
      <w:proofErr w:type="spellEnd"/>
      <w:r w:rsidRPr="00FF5833">
        <w:rPr>
          <w:rFonts w:asciiTheme="majorBidi" w:hAnsiTheme="majorBidi" w:cstheme="majorBidi"/>
          <w:sz w:val="28"/>
          <w:szCs w:val="28"/>
          <w:lang w:bidi="ar-IQ"/>
        </w:rPr>
        <w:t xml:space="preserve"> could be a risk factor. Lesions of </w:t>
      </w:r>
      <w:proofErr w:type="spellStart"/>
      <w:r w:rsidRPr="00FF5833">
        <w:rPr>
          <w:rFonts w:asciiTheme="majorBidi" w:hAnsiTheme="majorBidi" w:cstheme="majorBidi"/>
          <w:sz w:val="28"/>
          <w:szCs w:val="28"/>
          <w:lang w:bidi="ar-IQ"/>
        </w:rPr>
        <w:t>tinea</w:t>
      </w:r>
      <w:proofErr w:type="spellEnd"/>
      <w:r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nigra</w:t>
      </w:r>
      <w:proofErr w:type="spellEnd"/>
      <w:r w:rsidRPr="00FF5833">
        <w:rPr>
          <w:rFonts w:asciiTheme="majorBidi" w:hAnsiTheme="majorBidi" w:cstheme="majorBidi"/>
          <w:sz w:val="28"/>
          <w:szCs w:val="28"/>
          <w:lang w:bidi="ar-IQ"/>
        </w:rPr>
        <w:t xml:space="preserve"> are quite characteristic, but they can be clinically </w:t>
      </w:r>
      <w:proofErr w:type="spellStart"/>
      <w:r w:rsidRPr="00FF5833">
        <w:rPr>
          <w:rFonts w:asciiTheme="majorBidi" w:hAnsiTheme="majorBidi" w:cstheme="majorBidi"/>
          <w:sz w:val="28"/>
          <w:szCs w:val="28"/>
          <w:lang w:bidi="ar-IQ"/>
        </w:rPr>
        <w:t>mis</w:t>
      </w:r>
      <w:proofErr w:type="spellEnd"/>
      <w:r w:rsidR="008F1ED8">
        <w:rPr>
          <w:rFonts w:asciiTheme="majorBidi" w:hAnsiTheme="majorBidi" w:cstheme="majorBidi"/>
          <w:sz w:val="28"/>
          <w:szCs w:val="28"/>
          <w:lang w:bidi="ar-IQ"/>
        </w:rPr>
        <w:t>-</w:t>
      </w:r>
      <w:r w:rsidRPr="00FF5833">
        <w:rPr>
          <w:rFonts w:asciiTheme="majorBidi" w:hAnsiTheme="majorBidi" w:cstheme="majorBidi"/>
          <w:sz w:val="28"/>
          <w:szCs w:val="28"/>
          <w:lang w:bidi="ar-IQ"/>
        </w:rPr>
        <w:t xml:space="preserve">diagnosed as </w:t>
      </w:r>
      <w:proofErr w:type="spellStart"/>
      <w:r w:rsidRPr="00FF5833">
        <w:rPr>
          <w:rFonts w:asciiTheme="majorBidi" w:hAnsiTheme="majorBidi" w:cstheme="majorBidi"/>
          <w:sz w:val="28"/>
          <w:szCs w:val="28"/>
          <w:lang w:bidi="ar-IQ"/>
        </w:rPr>
        <w:t>junctional</w:t>
      </w:r>
      <w:proofErr w:type="spellEnd"/>
      <w:r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melanocytic</w:t>
      </w:r>
      <w:proofErr w:type="spellEnd"/>
      <w:r w:rsidRPr="00FF5833">
        <w:rPr>
          <w:rFonts w:asciiTheme="majorBidi" w:hAnsiTheme="majorBidi" w:cstheme="majorBidi"/>
          <w:sz w:val="28"/>
          <w:szCs w:val="28"/>
          <w:lang w:bidi="ar-IQ"/>
        </w:rPr>
        <w:t xml:space="preserve"> nevus and even as malignant melanoma.</w:t>
      </w:r>
    </w:p>
    <w:p w:rsidR="00CD0109" w:rsidRPr="00FF5833" w:rsidRDefault="00CD0109" w:rsidP="008F1ED8">
      <w:pPr>
        <w:bidi w:val="0"/>
        <w:ind w:left="-1134" w:right="-1050"/>
        <w:rPr>
          <w:rFonts w:asciiTheme="majorBidi" w:hAnsiTheme="majorBidi" w:cstheme="majorBidi"/>
          <w:sz w:val="28"/>
          <w:szCs w:val="28"/>
          <w:lang w:bidi="ar-IQ"/>
        </w:rPr>
      </w:pPr>
      <w:r w:rsidRPr="00FF5833">
        <w:rPr>
          <w:rFonts w:asciiTheme="majorBidi" w:hAnsiTheme="majorBidi" w:cstheme="majorBidi"/>
          <w:sz w:val="28"/>
          <w:szCs w:val="28"/>
          <w:lang w:bidi="ar-IQ"/>
        </w:rPr>
        <w:t xml:space="preserve">Dark-colored, branching, </w:t>
      </w:r>
      <w:proofErr w:type="spellStart"/>
      <w:r w:rsidRPr="00FF5833">
        <w:rPr>
          <w:rFonts w:asciiTheme="majorBidi" w:hAnsiTheme="majorBidi" w:cstheme="majorBidi"/>
          <w:sz w:val="28"/>
          <w:szCs w:val="28"/>
          <w:lang w:bidi="ar-IQ"/>
        </w:rPr>
        <w:t>septate</w:t>
      </w:r>
      <w:proofErr w:type="spellEnd"/>
      <w:r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hyphae</w:t>
      </w:r>
      <w:proofErr w:type="spellEnd"/>
      <w:r w:rsidRPr="00FF5833">
        <w:rPr>
          <w:rFonts w:asciiTheme="majorBidi" w:hAnsiTheme="majorBidi" w:cstheme="majorBidi"/>
          <w:sz w:val="28"/>
          <w:szCs w:val="28"/>
          <w:lang w:bidi="ar-IQ"/>
        </w:rPr>
        <w:t xml:space="preserve"> and round to oval yeast forms are present in the superficial layers of the stratum </w:t>
      </w:r>
      <w:proofErr w:type="spellStart"/>
      <w:r w:rsidRPr="00FF5833">
        <w:rPr>
          <w:rFonts w:asciiTheme="majorBidi" w:hAnsiTheme="majorBidi" w:cstheme="majorBidi"/>
          <w:sz w:val="28"/>
          <w:szCs w:val="28"/>
          <w:lang w:bidi="ar-IQ"/>
        </w:rPr>
        <w:t>corneum</w:t>
      </w:r>
      <w:proofErr w:type="spellEnd"/>
      <w:r w:rsidRPr="00FF5833">
        <w:rPr>
          <w:rFonts w:asciiTheme="majorBidi" w:hAnsiTheme="majorBidi" w:cstheme="majorBidi"/>
          <w:sz w:val="28"/>
          <w:szCs w:val="28"/>
          <w:lang w:bidi="ar-IQ"/>
        </w:rPr>
        <w:t>. There is generally no inflammatory response.</w:t>
      </w:r>
    </w:p>
    <w:p w:rsidR="00CD0109" w:rsidRPr="00FF5833" w:rsidRDefault="00CD0109" w:rsidP="008F1ED8">
      <w:pPr>
        <w:bidi w:val="0"/>
        <w:ind w:left="-1134" w:right="-1050"/>
        <w:rPr>
          <w:rFonts w:asciiTheme="majorBidi" w:hAnsiTheme="majorBidi" w:cstheme="majorBidi"/>
          <w:sz w:val="28"/>
          <w:szCs w:val="28"/>
          <w:lang w:bidi="ar-IQ"/>
        </w:rPr>
      </w:pPr>
      <w:proofErr w:type="spellStart"/>
      <w:r w:rsidRPr="00FF5833">
        <w:rPr>
          <w:rFonts w:asciiTheme="majorBidi" w:hAnsiTheme="majorBidi" w:cstheme="majorBidi"/>
          <w:sz w:val="28"/>
          <w:szCs w:val="28"/>
          <w:lang w:bidi="ar-IQ"/>
        </w:rPr>
        <w:t>Tinea</w:t>
      </w:r>
      <w:proofErr w:type="spellEnd"/>
      <w:r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nigra</w:t>
      </w:r>
      <w:proofErr w:type="spellEnd"/>
      <w:r w:rsidRPr="00FF5833">
        <w:rPr>
          <w:rFonts w:asciiTheme="majorBidi" w:hAnsiTheme="majorBidi" w:cstheme="majorBidi"/>
          <w:sz w:val="28"/>
          <w:szCs w:val="28"/>
          <w:lang w:bidi="ar-IQ"/>
        </w:rPr>
        <w:t xml:space="preserve"> is effectively treated with twice daily applications of </w:t>
      </w:r>
      <w:proofErr w:type="spellStart"/>
      <w:r w:rsidRPr="00FF5833">
        <w:rPr>
          <w:rFonts w:asciiTheme="majorBidi" w:hAnsiTheme="majorBidi" w:cstheme="majorBidi"/>
          <w:sz w:val="28"/>
          <w:szCs w:val="28"/>
          <w:lang w:bidi="ar-IQ"/>
        </w:rPr>
        <w:t>imidazole</w:t>
      </w:r>
      <w:proofErr w:type="spellEnd"/>
      <w:r w:rsidRPr="00FF5833">
        <w:rPr>
          <w:rFonts w:asciiTheme="majorBidi" w:hAnsiTheme="majorBidi" w:cstheme="majorBidi"/>
          <w:sz w:val="28"/>
          <w:szCs w:val="28"/>
          <w:lang w:bidi="ar-IQ"/>
        </w:rPr>
        <w:t xml:space="preserve"> or </w:t>
      </w:r>
      <w:proofErr w:type="spellStart"/>
      <w:r w:rsidRPr="00FF5833">
        <w:rPr>
          <w:rFonts w:asciiTheme="majorBidi" w:hAnsiTheme="majorBidi" w:cstheme="majorBidi"/>
          <w:sz w:val="28"/>
          <w:szCs w:val="28"/>
          <w:lang w:bidi="ar-IQ"/>
        </w:rPr>
        <w:t>ciclopirox</w:t>
      </w:r>
      <w:proofErr w:type="spellEnd"/>
      <w:r w:rsidRPr="00FF5833">
        <w:rPr>
          <w:rFonts w:asciiTheme="majorBidi" w:hAnsiTheme="majorBidi" w:cstheme="majorBidi"/>
          <w:sz w:val="28"/>
          <w:szCs w:val="28"/>
          <w:lang w:bidi="ar-IQ"/>
        </w:rPr>
        <w:t xml:space="preserve">. Topical </w:t>
      </w:r>
      <w:proofErr w:type="spellStart"/>
      <w:r w:rsidRPr="00FF5833">
        <w:rPr>
          <w:rFonts w:asciiTheme="majorBidi" w:hAnsiTheme="majorBidi" w:cstheme="majorBidi"/>
          <w:sz w:val="28"/>
          <w:szCs w:val="28"/>
          <w:lang w:bidi="ar-IQ"/>
        </w:rPr>
        <w:t>tolnaftate</w:t>
      </w:r>
      <w:proofErr w:type="spellEnd"/>
      <w:r w:rsidRPr="00FF5833">
        <w:rPr>
          <w:rFonts w:asciiTheme="majorBidi" w:hAnsiTheme="majorBidi" w:cstheme="majorBidi"/>
          <w:sz w:val="28"/>
          <w:szCs w:val="28"/>
          <w:lang w:bidi="ar-IQ"/>
        </w:rPr>
        <w:t xml:space="preserve"> and oral </w:t>
      </w:r>
      <w:proofErr w:type="spellStart"/>
      <w:r w:rsidRPr="00FF5833">
        <w:rPr>
          <w:rFonts w:asciiTheme="majorBidi" w:hAnsiTheme="majorBidi" w:cstheme="majorBidi"/>
          <w:sz w:val="28"/>
          <w:szCs w:val="28"/>
          <w:lang w:bidi="ar-IQ"/>
        </w:rPr>
        <w:t>griseofulvin</w:t>
      </w:r>
      <w:proofErr w:type="spellEnd"/>
      <w:r w:rsidRPr="00FF5833">
        <w:rPr>
          <w:rFonts w:asciiTheme="majorBidi" w:hAnsiTheme="majorBidi" w:cstheme="majorBidi"/>
          <w:sz w:val="28"/>
          <w:szCs w:val="28"/>
          <w:lang w:bidi="ar-IQ"/>
        </w:rPr>
        <w:t xml:space="preserve"> are reported to be ineffective.</w:t>
      </w:r>
    </w:p>
    <w:p w:rsidR="008F1ED8" w:rsidRPr="00FF5833" w:rsidRDefault="00CD75CA" w:rsidP="008F1ED8">
      <w:pPr>
        <w:bidi w:val="0"/>
        <w:ind w:left="-1134" w:right="-1050"/>
        <w:rPr>
          <w:rFonts w:asciiTheme="majorBidi" w:hAnsiTheme="majorBidi" w:cstheme="majorBidi"/>
          <w:sz w:val="28"/>
          <w:szCs w:val="28"/>
          <w:lang w:bidi="ar-IQ"/>
        </w:rPr>
      </w:pPr>
      <w:r w:rsidRPr="00FF5833">
        <w:rPr>
          <w:rFonts w:asciiTheme="majorBidi" w:hAnsiTheme="majorBidi" w:cstheme="majorBidi"/>
          <w:noProof/>
          <w:sz w:val="28"/>
          <w:szCs w:val="28"/>
        </w:rPr>
        <w:drawing>
          <wp:inline distT="0" distB="0" distL="0" distR="0">
            <wp:extent cx="2460381" cy="2066192"/>
            <wp:effectExtent l="19050" t="0" r="0" b="0"/>
            <wp:docPr id="1" name="صورة 0" descr="3-s2.0-B9780323485531000367-f036-003-978032348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2.0-B9780323485531000367-f036-003-9780323485531.jpg"/>
                    <pic:cNvPicPr/>
                  </pic:nvPicPr>
                  <pic:blipFill>
                    <a:blip r:embed="rId6" cstate="print"/>
                    <a:stretch>
                      <a:fillRect/>
                    </a:stretch>
                  </pic:blipFill>
                  <pic:spPr>
                    <a:xfrm>
                      <a:off x="0" y="0"/>
                      <a:ext cx="2458915" cy="2064961"/>
                    </a:xfrm>
                    <a:prstGeom prst="rect">
                      <a:avLst/>
                    </a:prstGeom>
                  </pic:spPr>
                </pic:pic>
              </a:graphicData>
            </a:graphic>
          </wp:inline>
        </w:drawing>
      </w:r>
      <w:r w:rsidRPr="00FF5833">
        <w:rPr>
          <w:rFonts w:asciiTheme="majorBidi" w:hAnsiTheme="majorBidi" w:cstheme="majorBidi"/>
          <w:noProof/>
          <w:sz w:val="28"/>
          <w:szCs w:val="28"/>
        </w:rPr>
        <w:drawing>
          <wp:inline distT="0" distB="0" distL="0" distR="0">
            <wp:extent cx="3942658" cy="2092569"/>
            <wp:effectExtent l="19050" t="0" r="692" b="0"/>
            <wp:docPr id="2" name="صورة 1" descr="3-s2.0-B9780323445856000205-f020-061ab-978032344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2.0-B9780323445856000205-f020-061ab-9780323445856.jpg"/>
                    <pic:cNvPicPr/>
                  </pic:nvPicPr>
                  <pic:blipFill>
                    <a:blip r:embed="rId7" cstate="print"/>
                    <a:stretch>
                      <a:fillRect/>
                    </a:stretch>
                  </pic:blipFill>
                  <pic:spPr>
                    <a:xfrm>
                      <a:off x="0" y="0"/>
                      <a:ext cx="3947856" cy="2095328"/>
                    </a:xfrm>
                    <a:prstGeom prst="rect">
                      <a:avLst/>
                    </a:prstGeom>
                  </pic:spPr>
                </pic:pic>
              </a:graphicData>
            </a:graphic>
          </wp:inline>
        </w:drawing>
      </w:r>
    </w:p>
    <w:p w:rsidR="005A7696" w:rsidRPr="00FF5833" w:rsidRDefault="00CD75CA" w:rsidP="008F1ED8">
      <w:pPr>
        <w:bidi w:val="0"/>
        <w:ind w:left="-1134" w:right="-1050"/>
        <w:rPr>
          <w:rFonts w:asciiTheme="majorBidi" w:hAnsiTheme="majorBidi" w:cstheme="majorBidi"/>
          <w:sz w:val="28"/>
          <w:szCs w:val="28"/>
          <w:lang w:bidi="ar-IQ"/>
        </w:rPr>
      </w:pPr>
      <w:r w:rsidRPr="00FF5833">
        <w:rPr>
          <w:rFonts w:asciiTheme="majorBidi" w:hAnsiTheme="majorBidi" w:cstheme="majorBidi"/>
          <w:noProof/>
          <w:sz w:val="28"/>
          <w:szCs w:val="28"/>
        </w:rPr>
        <w:drawing>
          <wp:inline distT="0" distB="0" distL="0" distR="0">
            <wp:extent cx="2844800" cy="2118946"/>
            <wp:effectExtent l="19050" t="0" r="0" b="0"/>
            <wp:docPr id="3" name="صورة 2" descr="300px-Hortaea-werneckii-fungus--causes-tinea-ni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Hortaea-werneckii-fungus--causes-tinea-nigra.jpg"/>
                    <pic:cNvPicPr/>
                  </pic:nvPicPr>
                  <pic:blipFill>
                    <a:blip r:embed="rId8" cstate="print"/>
                    <a:stretch>
                      <a:fillRect/>
                    </a:stretch>
                  </pic:blipFill>
                  <pic:spPr>
                    <a:xfrm>
                      <a:off x="0" y="0"/>
                      <a:ext cx="2847975" cy="2121311"/>
                    </a:xfrm>
                    <a:prstGeom prst="rect">
                      <a:avLst/>
                    </a:prstGeom>
                  </pic:spPr>
                </pic:pic>
              </a:graphicData>
            </a:graphic>
          </wp:inline>
        </w:drawing>
      </w:r>
      <w:r w:rsidRPr="00FF5833">
        <w:rPr>
          <w:rFonts w:asciiTheme="majorBidi" w:hAnsiTheme="majorBidi" w:cstheme="majorBidi"/>
          <w:noProof/>
          <w:sz w:val="28"/>
          <w:szCs w:val="28"/>
        </w:rPr>
        <w:drawing>
          <wp:inline distT="0" distB="0" distL="0" distR="0">
            <wp:extent cx="3495442" cy="2206870"/>
            <wp:effectExtent l="19050" t="0" r="0" b="0"/>
            <wp:docPr id="4" name="صورة 3" descr="07- Hortaea werneckii 1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Hortaea werneckii 1000X.jpg"/>
                    <pic:cNvPicPr/>
                  </pic:nvPicPr>
                  <pic:blipFill>
                    <a:blip r:embed="rId9" cstate="print"/>
                    <a:stretch>
                      <a:fillRect/>
                    </a:stretch>
                  </pic:blipFill>
                  <pic:spPr>
                    <a:xfrm>
                      <a:off x="0" y="0"/>
                      <a:ext cx="3498252" cy="2208644"/>
                    </a:xfrm>
                    <a:prstGeom prst="rect">
                      <a:avLst/>
                    </a:prstGeom>
                  </pic:spPr>
                </pic:pic>
              </a:graphicData>
            </a:graphic>
          </wp:inline>
        </w:drawing>
      </w:r>
    </w:p>
    <w:p w:rsidR="005A7696" w:rsidRPr="00FF5833" w:rsidRDefault="005A7696" w:rsidP="008F1ED8">
      <w:pPr>
        <w:bidi w:val="0"/>
        <w:ind w:left="-1134" w:right="-1050"/>
        <w:rPr>
          <w:rFonts w:asciiTheme="majorBidi" w:hAnsiTheme="majorBidi" w:cstheme="majorBidi"/>
          <w:b/>
          <w:bCs/>
          <w:sz w:val="28"/>
          <w:szCs w:val="28"/>
          <w:lang w:bidi="ar-IQ"/>
        </w:rPr>
      </w:pPr>
      <w:proofErr w:type="spellStart"/>
      <w:r w:rsidRPr="00FF5833">
        <w:rPr>
          <w:rFonts w:asciiTheme="majorBidi" w:hAnsiTheme="majorBidi" w:cstheme="majorBidi"/>
          <w:b/>
          <w:bCs/>
          <w:sz w:val="28"/>
          <w:szCs w:val="28"/>
          <w:lang w:bidi="ar-IQ"/>
        </w:rPr>
        <w:lastRenderedPageBreak/>
        <w:t>Dematiaceuos</w:t>
      </w:r>
      <w:proofErr w:type="spellEnd"/>
      <w:r w:rsidRPr="00FF5833">
        <w:rPr>
          <w:rFonts w:asciiTheme="majorBidi" w:hAnsiTheme="majorBidi" w:cstheme="majorBidi"/>
          <w:b/>
          <w:bCs/>
          <w:sz w:val="28"/>
          <w:szCs w:val="28"/>
          <w:lang w:bidi="ar-IQ"/>
        </w:rPr>
        <w:t xml:space="preserve"> (black fungi)</w:t>
      </w:r>
    </w:p>
    <w:p w:rsidR="005A7696" w:rsidRPr="00FF5833" w:rsidRDefault="005A7696" w:rsidP="008F1ED8">
      <w:pPr>
        <w:bidi w:val="0"/>
        <w:ind w:left="-1134" w:right="-1050"/>
        <w:rPr>
          <w:rFonts w:asciiTheme="majorBidi" w:hAnsiTheme="majorBidi" w:cstheme="majorBidi"/>
          <w:sz w:val="28"/>
          <w:szCs w:val="28"/>
          <w:lang w:bidi="ar-IQ"/>
        </w:rPr>
      </w:pPr>
      <w:r w:rsidRPr="00FF5833">
        <w:rPr>
          <w:rFonts w:asciiTheme="majorBidi" w:hAnsiTheme="majorBidi" w:cstheme="majorBidi"/>
          <w:sz w:val="28"/>
          <w:szCs w:val="28"/>
          <w:lang w:bidi="ar-IQ"/>
        </w:rPr>
        <w:t>pigmented fungi have been implicated in human disease . The vast majority are filamentous fungi or moulds, though a few yeast species are also important pathogens. Though they represent a very heterogeneous group of fungi, the distinguishing characteristic common to all these various species is the presence of melanin in their cell walls, which imparts the dark color to the</w:t>
      </w:r>
      <w:r w:rsidR="00A4485A">
        <w:rPr>
          <w:rFonts w:asciiTheme="majorBidi" w:hAnsiTheme="majorBidi" w:cstheme="majorBidi"/>
          <w:sz w:val="28"/>
          <w:szCs w:val="28"/>
          <w:lang w:bidi="ar-IQ"/>
        </w:rPr>
        <w:t xml:space="preserve">ir conidia or spores and </w:t>
      </w:r>
      <w:proofErr w:type="spellStart"/>
      <w:r w:rsidR="00A4485A">
        <w:rPr>
          <w:rFonts w:asciiTheme="majorBidi" w:hAnsiTheme="majorBidi" w:cstheme="majorBidi"/>
          <w:sz w:val="28"/>
          <w:szCs w:val="28"/>
          <w:lang w:bidi="ar-IQ"/>
        </w:rPr>
        <w:t>hyphae.</w:t>
      </w:r>
      <w:r w:rsidRPr="00FF5833">
        <w:rPr>
          <w:rFonts w:asciiTheme="majorBidi" w:hAnsiTheme="majorBidi" w:cstheme="majorBidi"/>
          <w:sz w:val="28"/>
          <w:szCs w:val="28"/>
          <w:lang w:bidi="ar-IQ"/>
        </w:rPr>
        <w:t>The</w:t>
      </w:r>
      <w:proofErr w:type="spellEnd"/>
      <w:r w:rsidRPr="00FF5833">
        <w:rPr>
          <w:rFonts w:asciiTheme="majorBidi" w:hAnsiTheme="majorBidi" w:cstheme="majorBidi"/>
          <w:sz w:val="28"/>
          <w:szCs w:val="28"/>
          <w:lang w:bidi="ar-IQ"/>
        </w:rPr>
        <w:t xml:space="preserve"> colonies are typically b</w:t>
      </w:r>
      <w:r w:rsidR="008F1ED8">
        <w:rPr>
          <w:rFonts w:asciiTheme="majorBidi" w:hAnsiTheme="majorBidi" w:cstheme="majorBidi"/>
          <w:sz w:val="28"/>
          <w:szCs w:val="28"/>
          <w:lang w:bidi="ar-IQ"/>
        </w:rPr>
        <w:t>rown to black in color</w:t>
      </w:r>
      <w:r w:rsidR="00A4485A">
        <w:rPr>
          <w:rFonts w:asciiTheme="majorBidi" w:hAnsiTheme="majorBidi" w:cstheme="majorBidi"/>
          <w:sz w:val="28"/>
          <w:szCs w:val="28"/>
          <w:lang w:bidi="ar-IQ"/>
        </w:rPr>
        <w:t xml:space="preserve"> </w:t>
      </w:r>
      <w:proofErr w:type="spellStart"/>
      <w:r w:rsidR="00A4485A">
        <w:rPr>
          <w:rFonts w:asciiTheme="majorBidi" w:hAnsiTheme="majorBidi" w:cstheme="majorBidi"/>
          <w:sz w:val="28"/>
          <w:szCs w:val="28"/>
          <w:lang w:bidi="ar-IQ"/>
        </w:rPr>
        <w:t>a</w:t>
      </w:r>
      <w:r w:rsidRPr="00FF5833">
        <w:rPr>
          <w:rFonts w:asciiTheme="majorBidi" w:hAnsiTheme="majorBidi" w:cstheme="majorBidi"/>
          <w:sz w:val="28"/>
          <w:szCs w:val="28"/>
          <w:lang w:bidi="ar-IQ"/>
        </w:rPr>
        <w:t>variety</w:t>
      </w:r>
      <w:proofErr w:type="spellEnd"/>
      <w:r w:rsidRPr="00FF5833">
        <w:rPr>
          <w:rFonts w:asciiTheme="majorBidi" w:hAnsiTheme="majorBidi" w:cstheme="majorBidi"/>
          <w:sz w:val="28"/>
          <w:szCs w:val="28"/>
          <w:lang w:bidi="ar-IQ"/>
        </w:rPr>
        <w:t xml:space="preserve"> of infectious syndromes are attributed to </w:t>
      </w:r>
      <w:proofErr w:type="spellStart"/>
      <w:r w:rsidRPr="00FF5833">
        <w:rPr>
          <w:rFonts w:asciiTheme="majorBidi" w:hAnsiTheme="majorBidi" w:cstheme="majorBidi"/>
          <w:sz w:val="28"/>
          <w:szCs w:val="28"/>
          <w:lang w:bidi="ar-IQ"/>
        </w:rPr>
        <w:t>dematiaceous</w:t>
      </w:r>
      <w:proofErr w:type="spellEnd"/>
      <w:r w:rsidRPr="00FF5833">
        <w:rPr>
          <w:rFonts w:asciiTheme="majorBidi" w:hAnsiTheme="majorBidi" w:cstheme="majorBidi"/>
          <w:sz w:val="28"/>
          <w:szCs w:val="28"/>
          <w:lang w:bidi="ar-IQ"/>
        </w:rPr>
        <w:t xml:space="preserve"> fungi .Two unique conditions, </w:t>
      </w:r>
      <w:proofErr w:type="spellStart"/>
      <w:r w:rsidRPr="00FF5833">
        <w:rPr>
          <w:rFonts w:asciiTheme="majorBidi" w:hAnsiTheme="majorBidi" w:cstheme="majorBidi"/>
          <w:sz w:val="28"/>
          <w:szCs w:val="28"/>
          <w:lang w:bidi="ar-IQ"/>
        </w:rPr>
        <w:t>mycetoma</w:t>
      </w:r>
      <w:proofErr w:type="spellEnd"/>
      <w:r w:rsidRPr="00FF5833">
        <w:rPr>
          <w:rFonts w:asciiTheme="majorBidi" w:hAnsiTheme="majorBidi" w:cstheme="majorBidi"/>
          <w:sz w:val="28"/>
          <w:szCs w:val="28"/>
          <w:lang w:bidi="ar-IQ"/>
        </w:rPr>
        <w:t xml:space="preserve"> and </w:t>
      </w:r>
      <w:proofErr w:type="spellStart"/>
      <w:r w:rsidRPr="00FF5833">
        <w:rPr>
          <w:rFonts w:asciiTheme="majorBidi" w:hAnsiTheme="majorBidi" w:cstheme="majorBidi"/>
          <w:sz w:val="28"/>
          <w:szCs w:val="28"/>
          <w:lang w:bidi="ar-IQ"/>
        </w:rPr>
        <w:t>chromoblastomycosis</w:t>
      </w:r>
      <w:proofErr w:type="spellEnd"/>
      <w:r w:rsidRPr="00FF5833">
        <w:rPr>
          <w:rFonts w:asciiTheme="majorBidi" w:hAnsiTheme="majorBidi" w:cstheme="majorBidi"/>
          <w:sz w:val="28"/>
          <w:szCs w:val="28"/>
          <w:lang w:bidi="ar-IQ"/>
        </w:rPr>
        <w:t>, are caused by a small number of species</w:t>
      </w:r>
    </w:p>
    <w:p w:rsidR="005A7696" w:rsidRPr="00FF5833" w:rsidRDefault="005A7696" w:rsidP="008F1ED8">
      <w:pPr>
        <w:bidi w:val="0"/>
        <w:ind w:left="-1134" w:right="-1050"/>
        <w:rPr>
          <w:rFonts w:asciiTheme="majorBidi" w:hAnsiTheme="majorBidi" w:cstheme="majorBidi"/>
          <w:sz w:val="28"/>
          <w:szCs w:val="28"/>
          <w:lang w:bidi="ar-IQ"/>
        </w:rPr>
      </w:pPr>
      <w:r w:rsidRPr="00FF5833">
        <w:rPr>
          <w:rFonts w:asciiTheme="majorBidi" w:hAnsiTheme="majorBidi" w:cstheme="majorBidi"/>
          <w:sz w:val="28"/>
          <w:szCs w:val="28"/>
          <w:lang w:bidi="ar-IQ"/>
        </w:rPr>
        <w:t xml:space="preserve">In the case of </w:t>
      </w:r>
      <w:proofErr w:type="spellStart"/>
      <w:r w:rsidRPr="00FF5833">
        <w:rPr>
          <w:rFonts w:asciiTheme="majorBidi" w:hAnsiTheme="majorBidi" w:cstheme="majorBidi"/>
          <w:sz w:val="28"/>
          <w:szCs w:val="28"/>
          <w:lang w:bidi="ar-IQ"/>
        </w:rPr>
        <w:t>mycetoma</w:t>
      </w:r>
      <w:proofErr w:type="spellEnd"/>
      <w:r w:rsidRPr="00FF5833">
        <w:rPr>
          <w:rFonts w:asciiTheme="majorBidi" w:hAnsiTheme="majorBidi" w:cstheme="majorBidi"/>
          <w:sz w:val="28"/>
          <w:szCs w:val="28"/>
          <w:lang w:bidi="ar-IQ"/>
        </w:rPr>
        <w:t xml:space="preserve"> and </w:t>
      </w:r>
      <w:proofErr w:type="spellStart"/>
      <w:r w:rsidRPr="00FF5833">
        <w:rPr>
          <w:rFonts w:asciiTheme="majorBidi" w:hAnsiTheme="majorBidi" w:cstheme="majorBidi"/>
          <w:sz w:val="28"/>
          <w:szCs w:val="28"/>
          <w:lang w:bidi="ar-IQ"/>
        </w:rPr>
        <w:t>chromoblastomycosis</w:t>
      </w:r>
      <w:proofErr w:type="spellEnd"/>
      <w:r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pathognomonic</w:t>
      </w:r>
      <w:proofErr w:type="spellEnd"/>
      <w:r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histologic</w:t>
      </w:r>
      <w:proofErr w:type="spellEnd"/>
      <w:r w:rsidRPr="00FF5833">
        <w:rPr>
          <w:rFonts w:asciiTheme="majorBidi" w:hAnsiTheme="majorBidi" w:cstheme="majorBidi"/>
          <w:sz w:val="28"/>
          <w:szCs w:val="28"/>
          <w:lang w:bidi="ar-IQ"/>
        </w:rPr>
        <w:t xml:space="preserve"> findings are very useful </w:t>
      </w:r>
      <w:bookmarkStart w:id="0" w:name="t4.a"/>
      <w:r w:rsidRPr="00FF5833">
        <w:rPr>
          <w:rFonts w:asciiTheme="majorBidi" w:hAnsiTheme="majorBidi" w:cstheme="majorBidi"/>
          <w:sz w:val="28"/>
          <w:szCs w:val="28"/>
          <w:lang w:bidi="ar-IQ"/>
        </w:rPr>
        <w:t>.The</w:t>
      </w:r>
      <w:bookmarkEnd w:id="0"/>
      <w:r w:rsidRPr="00FF5833">
        <w:rPr>
          <w:rFonts w:asciiTheme="majorBidi" w:hAnsiTheme="majorBidi" w:cstheme="majorBidi"/>
          <w:sz w:val="28"/>
          <w:szCs w:val="28"/>
          <w:lang w:bidi="ar-IQ"/>
        </w:rPr>
        <w:t xml:space="preserve"> presence of black </w:t>
      </w:r>
      <w:proofErr w:type="spellStart"/>
      <w:r w:rsidRPr="00FF5833">
        <w:rPr>
          <w:rFonts w:asciiTheme="majorBidi" w:hAnsiTheme="majorBidi" w:cstheme="majorBidi"/>
          <w:sz w:val="28"/>
          <w:szCs w:val="28"/>
          <w:lang w:bidi="ar-IQ"/>
        </w:rPr>
        <w:t>mycotic</w:t>
      </w:r>
      <w:proofErr w:type="spellEnd"/>
      <w:r w:rsidRPr="00FF5833">
        <w:rPr>
          <w:rFonts w:asciiTheme="majorBidi" w:hAnsiTheme="majorBidi" w:cstheme="majorBidi"/>
          <w:sz w:val="28"/>
          <w:szCs w:val="28"/>
          <w:lang w:bidi="ar-IQ"/>
        </w:rPr>
        <w:t xml:space="preserve"> granules or grains can establish the diagnosis of </w:t>
      </w:r>
      <w:proofErr w:type="spellStart"/>
      <w:r w:rsidRPr="00FF5833">
        <w:rPr>
          <w:rFonts w:asciiTheme="majorBidi" w:hAnsiTheme="majorBidi" w:cstheme="majorBidi"/>
          <w:sz w:val="28"/>
          <w:szCs w:val="28"/>
          <w:lang w:bidi="ar-IQ"/>
        </w:rPr>
        <w:t>mycetoma</w:t>
      </w:r>
      <w:proofErr w:type="spellEnd"/>
      <w:r w:rsidRPr="00FF5833">
        <w:rPr>
          <w:rFonts w:asciiTheme="majorBidi" w:hAnsiTheme="majorBidi" w:cstheme="majorBidi"/>
          <w:sz w:val="28"/>
          <w:szCs w:val="28"/>
          <w:lang w:bidi="ar-IQ"/>
        </w:rPr>
        <w:t xml:space="preserve"> due to </w:t>
      </w:r>
      <w:proofErr w:type="spellStart"/>
      <w:r w:rsidRPr="00FF5833">
        <w:rPr>
          <w:rFonts w:asciiTheme="majorBidi" w:hAnsiTheme="majorBidi" w:cstheme="majorBidi"/>
          <w:sz w:val="28"/>
          <w:szCs w:val="28"/>
          <w:lang w:bidi="ar-IQ"/>
        </w:rPr>
        <w:t>dematiaceous</w:t>
      </w:r>
      <w:proofErr w:type="spellEnd"/>
      <w:r w:rsidRPr="00FF5833">
        <w:rPr>
          <w:rFonts w:asciiTheme="majorBidi" w:hAnsiTheme="majorBidi" w:cstheme="majorBidi"/>
          <w:sz w:val="28"/>
          <w:szCs w:val="28"/>
          <w:lang w:bidi="ar-IQ"/>
        </w:rPr>
        <w:t xml:space="preserve"> fungi. </w:t>
      </w:r>
      <w:proofErr w:type="spellStart"/>
      <w:r w:rsidRPr="00FF5833">
        <w:rPr>
          <w:rFonts w:asciiTheme="majorBidi" w:hAnsiTheme="majorBidi" w:cstheme="majorBidi"/>
          <w:sz w:val="28"/>
          <w:szCs w:val="28"/>
          <w:lang w:bidi="ar-IQ"/>
        </w:rPr>
        <w:t>Histologically</w:t>
      </w:r>
      <w:proofErr w:type="spellEnd"/>
      <w:r w:rsidRPr="00FF5833">
        <w:rPr>
          <w:rFonts w:asciiTheme="majorBidi" w:hAnsiTheme="majorBidi" w:cstheme="majorBidi"/>
          <w:sz w:val="28"/>
          <w:szCs w:val="28"/>
          <w:lang w:bidi="ar-IQ"/>
        </w:rPr>
        <w:t>, they appear to be composed of fungal cells surrounded by a dense extracellular matrix composed primarily of a melanin compound, which gives it a dark color.</w:t>
      </w:r>
    </w:p>
    <w:p w:rsidR="005C578C" w:rsidRPr="00FF5833" w:rsidRDefault="005A7696" w:rsidP="008F1ED8">
      <w:pPr>
        <w:ind w:left="-1134" w:right="-1050"/>
        <w:jc w:val="center"/>
        <w:rPr>
          <w:rFonts w:asciiTheme="majorBidi" w:hAnsiTheme="majorBidi" w:cstheme="majorBidi"/>
          <w:sz w:val="28"/>
          <w:szCs w:val="28"/>
          <w:lang w:bidi="ar-IQ"/>
        </w:rPr>
      </w:pPr>
      <w:r w:rsidRPr="00FF5833">
        <w:rPr>
          <w:rFonts w:asciiTheme="majorBidi" w:hAnsiTheme="majorBidi" w:cstheme="majorBidi"/>
          <w:noProof/>
          <w:sz w:val="28"/>
          <w:szCs w:val="28"/>
        </w:rPr>
        <w:drawing>
          <wp:inline distT="0" distB="0" distL="0" distR="0">
            <wp:extent cx="2675372" cy="1872761"/>
            <wp:effectExtent l="19050" t="0" r="0" b="0"/>
            <wp:docPr id="5" name="صورة 4" descr="3718-12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8-122808.jpg"/>
                    <pic:cNvPicPr/>
                  </pic:nvPicPr>
                  <pic:blipFill>
                    <a:blip r:embed="rId10" cstate="print"/>
                    <a:stretch>
                      <a:fillRect/>
                    </a:stretch>
                  </pic:blipFill>
                  <pic:spPr>
                    <a:xfrm>
                      <a:off x="0" y="0"/>
                      <a:ext cx="2674437" cy="1872107"/>
                    </a:xfrm>
                    <a:prstGeom prst="rect">
                      <a:avLst/>
                    </a:prstGeom>
                  </pic:spPr>
                </pic:pic>
              </a:graphicData>
            </a:graphic>
          </wp:inline>
        </w:drawing>
      </w:r>
      <w:r w:rsidRPr="00FF5833">
        <w:rPr>
          <w:rFonts w:asciiTheme="majorBidi" w:hAnsiTheme="majorBidi" w:cstheme="majorBidi"/>
          <w:noProof/>
          <w:sz w:val="28"/>
          <w:szCs w:val="28"/>
        </w:rPr>
        <w:drawing>
          <wp:inline distT="0" distB="0" distL="0" distR="0">
            <wp:extent cx="2680189" cy="1872761"/>
            <wp:effectExtent l="19050" t="0" r="5861" b="0"/>
            <wp:docPr id="6" name="صورة 5" descr="chromoblastomycosis1314717227257-thumb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oblastomycosis1314717227257-thumb400.jpg"/>
                    <pic:cNvPicPr/>
                  </pic:nvPicPr>
                  <pic:blipFill>
                    <a:blip r:embed="rId11" cstate="print"/>
                    <a:stretch>
                      <a:fillRect/>
                    </a:stretch>
                  </pic:blipFill>
                  <pic:spPr>
                    <a:xfrm>
                      <a:off x="0" y="0"/>
                      <a:ext cx="2686057" cy="1876861"/>
                    </a:xfrm>
                    <a:prstGeom prst="rect">
                      <a:avLst/>
                    </a:prstGeom>
                  </pic:spPr>
                </pic:pic>
              </a:graphicData>
            </a:graphic>
          </wp:inline>
        </w:drawing>
      </w:r>
    </w:p>
    <w:p w:rsidR="005C578C" w:rsidRPr="00A4485A" w:rsidRDefault="005C578C" w:rsidP="008F1ED8">
      <w:pPr>
        <w:ind w:left="-1134" w:right="-1050"/>
        <w:jc w:val="right"/>
        <w:rPr>
          <w:rFonts w:asciiTheme="majorBidi" w:hAnsiTheme="majorBidi" w:cstheme="majorBidi"/>
          <w:b/>
          <w:bCs/>
          <w:sz w:val="28"/>
          <w:szCs w:val="28"/>
          <w:lang w:bidi="ar-IQ"/>
        </w:rPr>
      </w:pPr>
      <w:r w:rsidRPr="00A4485A">
        <w:rPr>
          <w:rFonts w:asciiTheme="majorBidi" w:hAnsiTheme="majorBidi" w:cstheme="majorBidi"/>
          <w:b/>
          <w:bCs/>
          <w:sz w:val="28"/>
          <w:szCs w:val="28"/>
          <w:lang w:bidi="ar-IQ"/>
        </w:rPr>
        <w:t>The Cutaneous Mycoses</w:t>
      </w:r>
    </w:p>
    <w:p w:rsidR="005C578C" w:rsidRPr="00FF5833" w:rsidRDefault="005C578C" w:rsidP="008F1ED8">
      <w:pPr>
        <w:bidi w:val="0"/>
        <w:ind w:left="-1134" w:right="-1050"/>
        <w:rPr>
          <w:rFonts w:asciiTheme="majorBidi" w:hAnsiTheme="majorBidi" w:cstheme="majorBidi"/>
          <w:sz w:val="28"/>
          <w:szCs w:val="28"/>
          <w:lang w:bidi="ar-IQ"/>
        </w:rPr>
      </w:pPr>
      <w:r w:rsidRPr="00FF5833">
        <w:rPr>
          <w:rFonts w:asciiTheme="majorBidi" w:hAnsiTheme="majorBidi" w:cstheme="majorBidi"/>
          <w:sz w:val="28"/>
          <w:szCs w:val="28"/>
          <w:lang w:bidi="ar-IQ"/>
        </w:rPr>
        <w:t>These are superficial fungal infections of the skin, hair or nails.  No living tissue is invaded, however a variety of pathological changes occur in the host because of the presence of the infectious agent and its metabolic products.</w:t>
      </w:r>
    </w:p>
    <w:p w:rsidR="005A7696" w:rsidRPr="00FF5833" w:rsidRDefault="00161DDA" w:rsidP="008F1ED8">
      <w:pPr>
        <w:bidi w:val="0"/>
        <w:ind w:left="-1134" w:right="-1050"/>
        <w:rPr>
          <w:rFonts w:asciiTheme="majorBidi" w:hAnsiTheme="majorBidi" w:cstheme="majorBidi"/>
          <w:sz w:val="28"/>
          <w:szCs w:val="28"/>
          <w:lang w:bidi="ar-IQ"/>
        </w:rPr>
      </w:pPr>
      <w:r w:rsidRPr="00FF5833">
        <w:rPr>
          <w:rFonts w:asciiTheme="majorBidi" w:hAnsiTheme="majorBidi" w:cstheme="majorBidi"/>
          <w:color w:val="2E2E2E"/>
          <w:sz w:val="28"/>
          <w:szCs w:val="28"/>
        </w:rPr>
        <w:t xml:space="preserve"> </w:t>
      </w:r>
      <w:r w:rsidRPr="00FF5833">
        <w:rPr>
          <w:rFonts w:asciiTheme="majorBidi" w:hAnsiTheme="majorBidi" w:cstheme="majorBidi"/>
          <w:sz w:val="28"/>
          <w:szCs w:val="28"/>
          <w:lang w:bidi="ar-IQ"/>
        </w:rPr>
        <w:t>About 20 species in three genera – </w:t>
      </w:r>
      <w:proofErr w:type="spellStart"/>
      <w:r w:rsidRPr="00FF5833">
        <w:rPr>
          <w:rFonts w:asciiTheme="majorBidi" w:hAnsiTheme="majorBidi" w:cstheme="majorBidi"/>
          <w:i/>
          <w:iCs/>
          <w:sz w:val="28"/>
          <w:szCs w:val="28"/>
          <w:lang w:bidi="ar-IQ"/>
        </w:rPr>
        <w:t>Epidermophyton</w:t>
      </w:r>
      <w:proofErr w:type="spellEnd"/>
      <w:r w:rsidRPr="00FF5833">
        <w:rPr>
          <w:rFonts w:asciiTheme="majorBidi" w:hAnsiTheme="majorBidi" w:cstheme="majorBidi"/>
          <w:i/>
          <w:iCs/>
          <w:sz w:val="28"/>
          <w:szCs w:val="28"/>
          <w:lang w:bidi="ar-IQ"/>
        </w:rPr>
        <w:t xml:space="preserve">, </w:t>
      </w:r>
      <w:proofErr w:type="spellStart"/>
      <w:r w:rsidRPr="00FF5833">
        <w:rPr>
          <w:rFonts w:asciiTheme="majorBidi" w:hAnsiTheme="majorBidi" w:cstheme="majorBidi"/>
          <w:i/>
          <w:iCs/>
          <w:sz w:val="28"/>
          <w:szCs w:val="28"/>
          <w:lang w:bidi="ar-IQ"/>
        </w:rPr>
        <w:t>Microsporum</w:t>
      </w:r>
      <w:proofErr w:type="spellEnd"/>
      <w:r w:rsidRPr="00FF5833">
        <w:rPr>
          <w:rFonts w:asciiTheme="majorBidi" w:hAnsiTheme="majorBidi" w:cstheme="majorBidi"/>
          <w:i/>
          <w:iCs/>
          <w:sz w:val="28"/>
          <w:szCs w:val="28"/>
          <w:lang w:bidi="ar-IQ"/>
        </w:rPr>
        <w:t xml:space="preserve">, </w:t>
      </w:r>
      <w:proofErr w:type="spellStart"/>
      <w:r w:rsidRPr="00FF5833">
        <w:rPr>
          <w:rFonts w:asciiTheme="majorBidi" w:hAnsiTheme="majorBidi" w:cstheme="majorBidi"/>
          <w:i/>
          <w:iCs/>
          <w:sz w:val="28"/>
          <w:szCs w:val="28"/>
          <w:lang w:bidi="ar-IQ"/>
        </w:rPr>
        <w:t>Trichophyton</w:t>
      </w:r>
      <w:proofErr w:type="spellEnd"/>
      <w:r w:rsidRPr="00FF5833">
        <w:rPr>
          <w:rFonts w:asciiTheme="majorBidi" w:hAnsiTheme="majorBidi" w:cstheme="majorBidi"/>
          <w:sz w:val="28"/>
          <w:szCs w:val="28"/>
          <w:lang w:bidi="ar-IQ"/>
        </w:rPr>
        <w:t xml:space="preserve"> – all with the ability to </w:t>
      </w:r>
      <w:r w:rsidR="00A4485A" w:rsidRPr="00FF5833">
        <w:rPr>
          <w:rFonts w:asciiTheme="majorBidi" w:hAnsiTheme="majorBidi" w:cstheme="majorBidi"/>
          <w:sz w:val="28"/>
          <w:szCs w:val="28"/>
          <w:lang w:bidi="ar-IQ"/>
        </w:rPr>
        <w:t>utilize</w:t>
      </w:r>
      <w:r w:rsidRPr="00FF5833">
        <w:rPr>
          <w:rFonts w:asciiTheme="majorBidi" w:hAnsiTheme="majorBidi" w:cstheme="majorBidi"/>
          <w:sz w:val="28"/>
          <w:szCs w:val="28"/>
          <w:lang w:bidi="ar-IQ"/>
        </w:rPr>
        <w:t xml:space="preserve"> keratin, grow in the non-living tissues of hair, nails, and skin, in the region above the layers where keratin is deposited. They cause a complex of diseases known clinically as </w:t>
      </w:r>
      <w:proofErr w:type="spellStart"/>
      <w:r w:rsidRPr="00FF5833">
        <w:rPr>
          <w:rFonts w:asciiTheme="majorBidi" w:hAnsiTheme="majorBidi" w:cstheme="majorBidi"/>
          <w:sz w:val="28"/>
          <w:szCs w:val="28"/>
          <w:lang w:bidi="ar-IQ"/>
        </w:rPr>
        <w:t>tinea</w:t>
      </w:r>
      <w:proofErr w:type="spellEnd"/>
      <w:r w:rsidRPr="00FF5833">
        <w:rPr>
          <w:rFonts w:asciiTheme="majorBidi" w:hAnsiTheme="majorBidi" w:cstheme="majorBidi"/>
          <w:sz w:val="28"/>
          <w:szCs w:val="28"/>
          <w:lang w:bidi="ar-IQ"/>
        </w:rPr>
        <w:t xml:space="preserve"> (ringworm) in humans and other vertebrates, and are spread in a keratin-tissue fragment containing viable fungus. </w:t>
      </w:r>
    </w:p>
    <w:p w:rsidR="008D4736" w:rsidRPr="00FF5833" w:rsidRDefault="008D4736" w:rsidP="00A4485A">
      <w:pPr>
        <w:bidi w:val="0"/>
        <w:ind w:left="-1134" w:right="-1050"/>
        <w:rPr>
          <w:rFonts w:asciiTheme="majorBidi" w:hAnsiTheme="majorBidi" w:cstheme="majorBidi"/>
          <w:sz w:val="28"/>
          <w:szCs w:val="28"/>
          <w:lang w:bidi="ar-IQ"/>
        </w:rPr>
      </w:pPr>
      <w:proofErr w:type="spellStart"/>
      <w:r w:rsidRPr="00FF5833">
        <w:rPr>
          <w:rFonts w:asciiTheme="majorBidi" w:hAnsiTheme="majorBidi" w:cstheme="majorBidi"/>
          <w:b/>
          <w:bCs/>
          <w:i/>
          <w:iCs/>
          <w:sz w:val="28"/>
          <w:szCs w:val="28"/>
          <w:lang w:bidi="ar-IQ"/>
        </w:rPr>
        <w:t>Trichophyton</w:t>
      </w:r>
      <w:proofErr w:type="spellEnd"/>
      <w:r w:rsidRPr="00FF5833">
        <w:rPr>
          <w:rFonts w:asciiTheme="majorBidi" w:hAnsiTheme="majorBidi" w:cstheme="majorBidi"/>
          <w:sz w:val="28"/>
          <w:szCs w:val="28"/>
          <w:lang w:bidi="ar-IQ"/>
        </w:rPr>
        <w:t> is a </w:t>
      </w:r>
      <w:hyperlink r:id="rId12" w:tooltip="Genus" w:history="1">
        <w:r w:rsidRPr="00FF5833">
          <w:rPr>
            <w:rStyle w:val="Hyperlink"/>
            <w:rFonts w:asciiTheme="majorBidi" w:hAnsiTheme="majorBidi" w:cstheme="majorBidi"/>
            <w:color w:val="auto"/>
            <w:sz w:val="28"/>
            <w:szCs w:val="28"/>
            <w:u w:val="none"/>
            <w:lang w:bidi="ar-IQ"/>
          </w:rPr>
          <w:t>genus</w:t>
        </w:r>
      </w:hyperlink>
      <w:r w:rsidRPr="00FF5833">
        <w:rPr>
          <w:rFonts w:asciiTheme="majorBidi" w:hAnsiTheme="majorBidi" w:cstheme="majorBidi"/>
          <w:sz w:val="28"/>
          <w:szCs w:val="28"/>
          <w:lang w:bidi="ar-IQ"/>
        </w:rPr>
        <w:t> of </w:t>
      </w:r>
      <w:hyperlink r:id="rId13" w:tooltip="Fungi" w:history="1">
        <w:r w:rsidRPr="00FF5833">
          <w:rPr>
            <w:rStyle w:val="Hyperlink"/>
            <w:rFonts w:asciiTheme="majorBidi" w:hAnsiTheme="majorBidi" w:cstheme="majorBidi"/>
            <w:color w:val="auto"/>
            <w:sz w:val="28"/>
            <w:szCs w:val="28"/>
            <w:u w:val="none"/>
            <w:lang w:bidi="ar-IQ"/>
          </w:rPr>
          <w:t>fungi</w:t>
        </w:r>
      </w:hyperlink>
      <w:r w:rsidRPr="00FF5833">
        <w:rPr>
          <w:rFonts w:asciiTheme="majorBidi" w:hAnsiTheme="majorBidi" w:cstheme="majorBidi"/>
          <w:sz w:val="28"/>
          <w:szCs w:val="28"/>
          <w:lang w:bidi="ar-IQ"/>
        </w:rPr>
        <w:t>, which includes the </w:t>
      </w:r>
      <w:hyperlink r:id="rId14" w:tooltip="Parasitic" w:history="1">
        <w:r w:rsidRPr="00FF5833">
          <w:rPr>
            <w:rStyle w:val="Hyperlink"/>
            <w:rFonts w:asciiTheme="majorBidi" w:hAnsiTheme="majorBidi" w:cstheme="majorBidi"/>
            <w:color w:val="auto"/>
            <w:sz w:val="28"/>
            <w:szCs w:val="28"/>
            <w:u w:val="none"/>
            <w:lang w:bidi="ar-IQ"/>
          </w:rPr>
          <w:t>parasitic</w:t>
        </w:r>
      </w:hyperlink>
      <w:r w:rsidRPr="00FF5833">
        <w:rPr>
          <w:rFonts w:asciiTheme="majorBidi" w:hAnsiTheme="majorBidi" w:cstheme="majorBidi"/>
          <w:sz w:val="28"/>
          <w:szCs w:val="28"/>
          <w:lang w:bidi="ar-IQ"/>
        </w:rPr>
        <w:t> varieties that cause </w:t>
      </w:r>
      <w:proofErr w:type="spellStart"/>
      <w:r w:rsidR="00D81696" w:rsidRPr="00FF5833">
        <w:rPr>
          <w:rFonts w:asciiTheme="majorBidi" w:hAnsiTheme="majorBidi" w:cstheme="majorBidi"/>
          <w:sz w:val="28"/>
          <w:szCs w:val="28"/>
          <w:lang w:bidi="ar-IQ"/>
        </w:rPr>
        <w:fldChar w:fldCharType="begin"/>
      </w:r>
      <w:r w:rsidRPr="00FF5833">
        <w:rPr>
          <w:rFonts w:asciiTheme="majorBidi" w:hAnsiTheme="majorBidi" w:cstheme="majorBidi"/>
          <w:sz w:val="28"/>
          <w:szCs w:val="28"/>
          <w:lang w:bidi="ar-IQ"/>
        </w:rPr>
        <w:instrText xml:space="preserve"> HYPERLINK "https://en.wikipedia.org/wiki/Tinea" \o "Tinea" </w:instrText>
      </w:r>
      <w:r w:rsidR="00D81696" w:rsidRPr="00FF5833">
        <w:rPr>
          <w:rFonts w:asciiTheme="majorBidi" w:hAnsiTheme="majorBidi" w:cstheme="majorBidi"/>
          <w:sz w:val="28"/>
          <w:szCs w:val="28"/>
          <w:lang w:bidi="ar-IQ"/>
        </w:rPr>
        <w:fldChar w:fldCharType="separate"/>
      </w:r>
      <w:r w:rsidRPr="00FF5833">
        <w:rPr>
          <w:rStyle w:val="Hyperlink"/>
          <w:rFonts w:asciiTheme="majorBidi" w:hAnsiTheme="majorBidi" w:cstheme="majorBidi"/>
          <w:color w:val="auto"/>
          <w:sz w:val="28"/>
          <w:szCs w:val="28"/>
          <w:u w:val="none"/>
          <w:lang w:bidi="ar-IQ"/>
        </w:rPr>
        <w:t>tinea</w:t>
      </w:r>
      <w:proofErr w:type="spellEnd"/>
      <w:r w:rsidR="00D81696" w:rsidRPr="00FF5833">
        <w:rPr>
          <w:rFonts w:asciiTheme="majorBidi" w:hAnsiTheme="majorBidi" w:cstheme="majorBidi"/>
          <w:sz w:val="28"/>
          <w:szCs w:val="28"/>
          <w:lang w:bidi="ar-IQ"/>
        </w:rPr>
        <w:fldChar w:fldCharType="end"/>
      </w:r>
      <w:r w:rsidRPr="00FF5833">
        <w:rPr>
          <w:rFonts w:asciiTheme="majorBidi" w:hAnsiTheme="majorBidi" w:cstheme="majorBidi"/>
          <w:sz w:val="28"/>
          <w:szCs w:val="28"/>
          <w:lang w:bidi="ar-IQ"/>
        </w:rPr>
        <w:t>, including </w:t>
      </w:r>
      <w:hyperlink r:id="rId15" w:tooltip="Athlete's foot" w:history="1">
        <w:r w:rsidRPr="00FF5833">
          <w:rPr>
            <w:rStyle w:val="Hyperlink"/>
            <w:rFonts w:asciiTheme="majorBidi" w:hAnsiTheme="majorBidi" w:cstheme="majorBidi"/>
            <w:color w:val="auto"/>
            <w:sz w:val="28"/>
            <w:szCs w:val="28"/>
            <w:u w:val="none"/>
            <w:lang w:bidi="ar-IQ"/>
          </w:rPr>
          <w:t>athlete's foot</w:t>
        </w:r>
      </w:hyperlink>
      <w:r w:rsidRPr="00FF5833">
        <w:rPr>
          <w:rFonts w:asciiTheme="majorBidi" w:hAnsiTheme="majorBidi" w:cstheme="majorBidi"/>
          <w:sz w:val="28"/>
          <w:szCs w:val="28"/>
          <w:lang w:bidi="ar-IQ"/>
        </w:rPr>
        <w:t>, </w:t>
      </w:r>
      <w:hyperlink r:id="rId16" w:tooltip="Ringworm" w:history="1">
        <w:r w:rsidRPr="00FF5833">
          <w:rPr>
            <w:rStyle w:val="Hyperlink"/>
            <w:rFonts w:asciiTheme="majorBidi" w:hAnsiTheme="majorBidi" w:cstheme="majorBidi"/>
            <w:color w:val="auto"/>
            <w:sz w:val="28"/>
            <w:szCs w:val="28"/>
            <w:u w:val="none"/>
            <w:lang w:bidi="ar-IQ"/>
          </w:rPr>
          <w:t>ringworm</w:t>
        </w:r>
      </w:hyperlink>
      <w:r w:rsidRPr="00FF5833">
        <w:rPr>
          <w:rFonts w:asciiTheme="majorBidi" w:hAnsiTheme="majorBidi" w:cstheme="majorBidi"/>
          <w:sz w:val="28"/>
          <w:szCs w:val="28"/>
          <w:lang w:bidi="ar-IQ"/>
        </w:rPr>
        <w:t>, </w:t>
      </w:r>
      <w:hyperlink r:id="rId17" w:tooltip="Jock itch" w:history="1">
        <w:r w:rsidRPr="00FF5833">
          <w:rPr>
            <w:rStyle w:val="Hyperlink"/>
            <w:rFonts w:asciiTheme="majorBidi" w:hAnsiTheme="majorBidi" w:cstheme="majorBidi"/>
            <w:color w:val="auto"/>
            <w:sz w:val="28"/>
            <w:szCs w:val="28"/>
            <w:u w:val="none"/>
            <w:lang w:bidi="ar-IQ"/>
          </w:rPr>
          <w:t>jock itch</w:t>
        </w:r>
      </w:hyperlink>
      <w:r w:rsidRPr="00FF5833">
        <w:rPr>
          <w:rFonts w:asciiTheme="majorBidi" w:hAnsiTheme="majorBidi" w:cstheme="majorBidi"/>
          <w:sz w:val="28"/>
          <w:szCs w:val="28"/>
          <w:lang w:bidi="ar-IQ"/>
        </w:rPr>
        <w:t xml:space="preserve">, and similar infections of the nail, beard, skin and scalp. </w:t>
      </w:r>
      <w:proofErr w:type="spellStart"/>
      <w:r w:rsidRPr="00FF5833">
        <w:rPr>
          <w:rFonts w:asciiTheme="majorBidi" w:hAnsiTheme="majorBidi" w:cstheme="majorBidi"/>
          <w:sz w:val="28"/>
          <w:szCs w:val="28"/>
          <w:lang w:bidi="ar-IQ"/>
        </w:rPr>
        <w:t>Trichophyton</w:t>
      </w:r>
      <w:proofErr w:type="spellEnd"/>
      <w:r w:rsidRPr="00FF5833">
        <w:rPr>
          <w:rFonts w:asciiTheme="majorBidi" w:hAnsiTheme="majorBidi" w:cstheme="majorBidi"/>
          <w:sz w:val="28"/>
          <w:szCs w:val="28"/>
          <w:lang w:bidi="ar-IQ"/>
        </w:rPr>
        <w:t xml:space="preserve"> fungi are </w:t>
      </w:r>
      <w:hyperlink r:id="rId18" w:tooltip="Mold" w:history="1">
        <w:r w:rsidRPr="00FF5833">
          <w:rPr>
            <w:rStyle w:val="Hyperlink"/>
            <w:rFonts w:asciiTheme="majorBidi" w:hAnsiTheme="majorBidi" w:cstheme="majorBidi"/>
            <w:color w:val="auto"/>
            <w:sz w:val="28"/>
            <w:szCs w:val="28"/>
            <w:u w:val="none"/>
            <w:lang w:bidi="ar-IQ"/>
          </w:rPr>
          <w:t>molds</w:t>
        </w:r>
      </w:hyperlink>
      <w:r w:rsidRPr="00FF5833">
        <w:rPr>
          <w:rFonts w:asciiTheme="majorBidi" w:hAnsiTheme="majorBidi" w:cstheme="majorBidi"/>
          <w:sz w:val="28"/>
          <w:szCs w:val="28"/>
          <w:lang w:bidi="ar-IQ"/>
        </w:rPr>
        <w:t> characterized by the development of both smooth-</w:t>
      </w:r>
      <w:r w:rsidRPr="00FF5833">
        <w:rPr>
          <w:rFonts w:asciiTheme="majorBidi" w:hAnsiTheme="majorBidi" w:cstheme="majorBidi"/>
          <w:sz w:val="28"/>
          <w:szCs w:val="28"/>
          <w:lang w:bidi="ar-IQ"/>
        </w:rPr>
        <w:lastRenderedPageBreak/>
        <w:t>walled macro- and </w:t>
      </w:r>
      <w:proofErr w:type="spellStart"/>
      <w:r w:rsidR="00D81696" w:rsidRPr="00FF5833">
        <w:rPr>
          <w:rFonts w:asciiTheme="majorBidi" w:hAnsiTheme="majorBidi" w:cstheme="majorBidi"/>
          <w:sz w:val="28"/>
          <w:szCs w:val="28"/>
          <w:lang w:bidi="ar-IQ"/>
        </w:rPr>
        <w:fldChar w:fldCharType="begin"/>
      </w:r>
      <w:r w:rsidRPr="00FF5833">
        <w:rPr>
          <w:rFonts w:asciiTheme="majorBidi" w:hAnsiTheme="majorBidi" w:cstheme="majorBidi"/>
          <w:sz w:val="28"/>
          <w:szCs w:val="28"/>
          <w:lang w:bidi="ar-IQ"/>
        </w:rPr>
        <w:instrText xml:space="preserve"> HYPERLINK "https://en.wikipedia.org/wiki/Microconidia" \o "Microconidia" </w:instrText>
      </w:r>
      <w:r w:rsidR="00D81696" w:rsidRPr="00FF5833">
        <w:rPr>
          <w:rFonts w:asciiTheme="majorBidi" w:hAnsiTheme="majorBidi" w:cstheme="majorBidi"/>
          <w:sz w:val="28"/>
          <w:szCs w:val="28"/>
          <w:lang w:bidi="ar-IQ"/>
        </w:rPr>
        <w:fldChar w:fldCharType="separate"/>
      </w:r>
      <w:r w:rsidRPr="00FF5833">
        <w:rPr>
          <w:rStyle w:val="Hyperlink"/>
          <w:rFonts w:asciiTheme="majorBidi" w:hAnsiTheme="majorBidi" w:cstheme="majorBidi"/>
          <w:color w:val="auto"/>
          <w:sz w:val="28"/>
          <w:szCs w:val="28"/>
          <w:u w:val="none"/>
          <w:lang w:bidi="ar-IQ"/>
        </w:rPr>
        <w:t>microconidia</w:t>
      </w:r>
      <w:proofErr w:type="spellEnd"/>
      <w:r w:rsidR="00D81696" w:rsidRPr="00FF5833">
        <w:rPr>
          <w:rFonts w:asciiTheme="majorBidi" w:hAnsiTheme="majorBidi" w:cstheme="majorBidi"/>
          <w:sz w:val="28"/>
          <w:szCs w:val="28"/>
          <w:lang w:bidi="ar-IQ"/>
        </w:rPr>
        <w:fldChar w:fldCharType="end"/>
      </w:r>
      <w:r w:rsidRPr="00FF5833">
        <w:rPr>
          <w:rFonts w:asciiTheme="majorBidi" w:hAnsiTheme="majorBidi" w:cstheme="majorBidi"/>
          <w:sz w:val="28"/>
          <w:szCs w:val="28"/>
          <w:lang w:bidi="ar-IQ"/>
        </w:rPr>
        <w:t>. </w:t>
      </w:r>
      <w:proofErr w:type="spellStart"/>
      <w:r w:rsidR="00D81696" w:rsidRPr="00FF5833">
        <w:rPr>
          <w:rFonts w:asciiTheme="majorBidi" w:hAnsiTheme="majorBidi" w:cstheme="majorBidi"/>
          <w:sz w:val="28"/>
          <w:szCs w:val="28"/>
          <w:lang w:bidi="ar-IQ"/>
        </w:rPr>
        <w:fldChar w:fldCharType="begin"/>
      </w:r>
      <w:r w:rsidRPr="00FF5833">
        <w:rPr>
          <w:rFonts w:asciiTheme="majorBidi" w:hAnsiTheme="majorBidi" w:cstheme="majorBidi"/>
          <w:sz w:val="28"/>
          <w:szCs w:val="28"/>
          <w:lang w:bidi="ar-IQ"/>
        </w:rPr>
        <w:instrText xml:space="preserve"> HYPERLINK "https://en.wikipedia.org/wiki/Conidia" \o "Conidia" </w:instrText>
      </w:r>
      <w:r w:rsidR="00D81696" w:rsidRPr="00FF5833">
        <w:rPr>
          <w:rFonts w:asciiTheme="majorBidi" w:hAnsiTheme="majorBidi" w:cstheme="majorBidi"/>
          <w:sz w:val="28"/>
          <w:szCs w:val="28"/>
          <w:lang w:bidi="ar-IQ"/>
        </w:rPr>
        <w:fldChar w:fldCharType="separate"/>
      </w:r>
      <w:r w:rsidRPr="00FF5833">
        <w:rPr>
          <w:rStyle w:val="Hyperlink"/>
          <w:rFonts w:asciiTheme="majorBidi" w:hAnsiTheme="majorBidi" w:cstheme="majorBidi"/>
          <w:color w:val="auto"/>
          <w:sz w:val="28"/>
          <w:szCs w:val="28"/>
          <w:u w:val="none"/>
          <w:lang w:bidi="ar-IQ"/>
        </w:rPr>
        <w:t>Macroconidia</w:t>
      </w:r>
      <w:proofErr w:type="spellEnd"/>
      <w:r w:rsidR="00D81696" w:rsidRPr="00FF5833">
        <w:rPr>
          <w:rFonts w:asciiTheme="majorBidi" w:hAnsiTheme="majorBidi" w:cstheme="majorBidi"/>
          <w:sz w:val="28"/>
          <w:szCs w:val="28"/>
          <w:lang w:bidi="ar-IQ"/>
        </w:rPr>
        <w:fldChar w:fldCharType="end"/>
      </w:r>
      <w:r w:rsidRPr="00FF5833">
        <w:rPr>
          <w:rFonts w:asciiTheme="majorBidi" w:hAnsiTheme="majorBidi" w:cstheme="majorBidi"/>
          <w:sz w:val="28"/>
          <w:szCs w:val="28"/>
          <w:lang w:bidi="ar-IQ"/>
        </w:rPr>
        <w:t xml:space="preserve"> are mostly borne laterally directly on the </w:t>
      </w:r>
      <w:proofErr w:type="spellStart"/>
      <w:r w:rsidRPr="00FF5833">
        <w:rPr>
          <w:rFonts w:asciiTheme="majorBidi" w:hAnsiTheme="majorBidi" w:cstheme="majorBidi"/>
          <w:sz w:val="28"/>
          <w:szCs w:val="28"/>
          <w:lang w:bidi="ar-IQ"/>
        </w:rPr>
        <w:t>hyphae</w:t>
      </w:r>
      <w:proofErr w:type="spellEnd"/>
      <w:r w:rsidRPr="00FF5833">
        <w:rPr>
          <w:rFonts w:asciiTheme="majorBidi" w:hAnsiTheme="majorBidi" w:cstheme="majorBidi"/>
          <w:sz w:val="28"/>
          <w:szCs w:val="28"/>
          <w:lang w:bidi="ar-IQ"/>
        </w:rPr>
        <w:t xml:space="preserve"> or on short pedicels, and are thin- or thick-walled, </w:t>
      </w:r>
      <w:proofErr w:type="spellStart"/>
      <w:r w:rsidR="00D81696" w:rsidRPr="00FF5833">
        <w:rPr>
          <w:rFonts w:asciiTheme="majorBidi" w:hAnsiTheme="majorBidi" w:cstheme="majorBidi"/>
          <w:sz w:val="28"/>
          <w:szCs w:val="28"/>
          <w:lang w:bidi="ar-IQ"/>
        </w:rPr>
        <w:fldChar w:fldCharType="begin"/>
      </w:r>
      <w:r w:rsidRPr="00FF5833">
        <w:rPr>
          <w:rFonts w:asciiTheme="majorBidi" w:hAnsiTheme="majorBidi" w:cstheme="majorBidi"/>
          <w:sz w:val="28"/>
          <w:szCs w:val="28"/>
          <w:lang w:bidi="ar-IQ"/>
        </w:rPr>
        <w:instrText xml:space="preserve"> HYPERLINK "https://en.wikipedia.org/wiki/Glossary_of_botanical_terms" \l "C" \o "Glossary of botanical terms" </w:instrText>
      </w:r>
      <w:r w:rsidR="00D81696" w:rsidRPr="00FF5833">
        <w:rPr>
          <w:rFonts w:asciiTheme="majorBidi" w:hAnsiTheme="majorBidi" w:cstheme="majorBidi"/>
          <w:sz w:val="28"/>
          <w:szCs w:val="28"/>
          <w:lang w:bidi="ar-IQ"/>
        </w:rPr>
        <w:fldChar w:fldCharType="separate"/>
      </w:r>
      <w:r w:rsidRPr="00FF5833">
        <w:rPr>
          <w:rStyle w:val="Hyperlink"/>
          <w:rFonts w:asciiTheme="majorBidi" w:hAnsiTheme="majorBidi" w:cstheme="majorBidi"/>
          <w:color w:val="auto"/>
          <w:sz w:val="28"/>
          <w:szCs w:val="28"/>
          <w:u w:val="none"/>
          <w:lang w:bidi="ar-IQ"/>
        </w:rPr>
        <w:t>clavate</w:t>
      </w:r>
      <w:proofErr w:type="spellEnd"/>
      <w:r w:rsidR="00D81696" w:rsidRPr="00FF5833">
        <w:rPr>
          <w:rFonts w:asciiTheme="majorBidi" w:hAnsiTheme="majorBidi" w:cstheme="majorBidi"/>
          <w:sz w:val="28"/>
          <w:szCs w:val="28"/>
          <w:lang w:bidi="ar-IQ"/>
        </w:rPr>
        <w:fldChar w:fldCharType="end"/>
      </w:r>
      <w:r w:rsidRPr="00FF5833">
        <w:rPr>
          <w:rFonts w:asciiTheme="majorBidi" w:hAnsiTheme="majorBidi" w:cstheme="majorBidi"/>
          <w:sz w:val="28"/>
          <w:szCs w:val="28"/>
          <w:lang w:bidi="ar-IQ"/>
        </w:rPr>
        <w:t> to </w:t>
      </w:r>
      <w:proofErr w:type="spellStart"/>
      <w:r w:rsidR="00D81696" w:rsidRPr="00FF5833">
        <w:rPr>
          <w:rFonts w:asciiTheme="majorBidi" w:hAnsiTheme="majorBidi" w:cstheme="majorBidi"/>
          <w:sz w:val="28"/>
          <w:szCs w:val="28"/>
          <w:lang w:bidi="ar-IQ"/>
        </w:rPr>
        <w:fldChar w:fldCharType="begin"/>
      </w:r>
      <w:r w:rsidRPr="00FF5833">
        <w:rPr>
          <w:rFonts w:asciiTheme="majorBidi" w:hAnsiTheme="majorBidi" w:cstheme="majorBidi"/>
          <w:sz w:val="28"/>
          <w:szCs w:val="28"/>
          <w:lang w:bidi="ar-IQ"/>
        </w:rPr>
        <w:instrText xml:space="preserve"> HYPERLINK "https://en.wiktionary.org/wiki/fusiform" \o "wikt:fusiform" </w:instrText>
      </w:r>
      <w:r w:rsidR="00D81696" w:rsidRPr="00FF5833">
        <w:rPr>
          <w:rFonts w:asciiTheme="majorBidi" w:hAnsiTheme="majorBidi" w:cstheme="majorBidi"/>
          <w:sz w:val="28"/>
          <w:szCs w:val="28"/>
          <w:lang w:bidi="ar-IQ"/>
        </w:rPr>
        <w:fldChar w:fldCharType="separate"/>
      </w:r>
      <w:r w:rsidRPr="00FF5833">
        <w:rPr>
          <w:rStyle w:val="Hyperlink"/>
          <w:rFonts w:asciiTheme="majorBidi" w:hAnsiTheme="majorBidi" w:cstheme="majorBidi"/>
          <w:color w:val="auto"/>
          <w:sz w:val="28"/>
          <w:szCs w:val="28"/>
          <w:u w:val="none"/>
          <w:lang w:bidi="ar-IQ"/>
        </w:rPr>
        <w:t>fusiform</w:t>
      </w:r>
      <w:proofErr w:type="spellEnd"/>
      <w:r w:rsidR="00D81696" w:rsidRPr="00FF5833">
        <w:rPr>
          <w:rFonts w:asciiTheme="majorBidi" w:hAnsiTheme="majorBidi" w:cstheme="majorBidi"/>
          <w:sz w:val="28"/>
          <w:szCs w:val="28"/>
          <w:lang w:bidi="ar-IQ"/>
        </w:rPr>
        <w:fldChar w:fldCharType="end"/>
      </w:r>
      <w:r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Macroconidia</w:t>
      </w:r>
      <w:proofErr w:type="spellEnd"/>
      <w:r w:rsidRPr="00FF5833">
        <w:rPr>
          <w:rFonts w:asciiTheme="majorBidi" w:hAnsiTheme="majorBidi" w:cstheme="majorBidi"/>
          <w:sz w:val="28"/>
          <w:szCs w:val="28"/>
          <w:lang w:bidi="ar-IQ"/>
        </w:rPr>
        <w:t xml:space="preserve"> are few or absent in many species. </w:t>
      </w:r>
      <w:proofErr w:type="spellStart"/>
      <w:r w:rsidRPr="00FF5833">
        <w:rPr>
          <w:rFonts w:asciiTheme="majorBidi" w:hAnsiTheme="majorBidi" w:cstheme="majorBidi"/>
          <w:sz w:val="28"/>
          <w:szCs w:val="28"/>
          <w:lang w:bidi="ar-IQ"/>
        </w:rPr>
        <w:t>Microconidia</w:t>
      </w:r>
      <w:proofErr w:type="spellEnd"/>
      <w:r w:rsidRPr="00FF5833">
        <w:rPr>
          <w:rFonts w:asciiTheme="majorBidi" w:hAnsiTheme="majorBidi" w:cstheme="majorBidi"/>
          <w:sz w:val="28"/>
          <w:szCs w:val="28"/>
          <w:lang w:bidi="ar-IQ"/>
        </w:rPr>
        <w:t xml:space="preserve"> are spherical, </w:t>
      </w:r>
      <w:proofErr w:type="spellStart"/>
      <w:r w:rsidRPr="00FF5833">
        <w:rPr>
          <w:rFonts w:asciiTheme="majorBidi" w:hAnsiTheme="majorBidi" w:cstheme="majorBidi"/>
          <w:sz w:val="28"/>
          <w:szCs w:val="28"/>
          <w:lang w:bidi="ar-IQ"/>
        </w:rPr>
        <w:t>pyriform</w:t>
      </w:r>
      <w:proofErr w:type="spellEnd"/>
      <w:r w:rsidRPr="00FF5833">
        <w:rPr>
          <w:rFonts w:asciiTheme="majorBidi" w:hAnsiTheme="majorBidi" w:cstheme="majorBidi"/>
          <w:sz w:val="28"/>
          <w:szCs w:val="28"/>
          <w:lang w:bidi="ar-IQ"/>
        </w:rPr>
        <w:t xml:space="preserve"> to </w:t>
      </w:r>
      <w:proofErr w:type="spellStart"/>
      <w:r w:rsidRPr="00FF5833">
        <w:rPr>
          <w:rFonts w:asciiTheme="majorBidi" w:hAnsiTheme="majorBidi" w:cstheme="majorBidi"/>
          <w:sz w:val="28"/>
          <w:szCs w:val="28"/>
          <w:lang w:bidi="ar-IQ"/>
        </w:rPr>
        <w:t>clavate</w:t>
      </w:r>
      <w:proofErr w:type="spellEnd"/>
      <w:r w:rsidRPr="00FF5833">
        <w:rPr>
          <w:rFonts w:asciiTheme="majorBidi" w:hAnsiTheme="majorBidi" w:cstheme="majorBidi"/>
          <w:sz w:val="28"/>
          <w:szCs w:val="28"/>
          <w:lang w:bidi="ar-IQ"/>
        </w:rPr>
        <w:t xml:space="preserve"> o</w:t>
      </w:r>
      <w:r w:rsidR="00A4485A">
        <w:rPr>
          <w:rFonts w:asciiTheme="majorBidi" w:hAnsiTheme="majorBidi" w:cstheme="majorBidi"/>
          <w:sz w:val="28"/>
          <w:szCs w:val="28"/>
          <w:lang w:bidi="ar-IQ"/>
        </w:rPr>
        <w:t>r of irregular shape</w:t>
      </w:r>
      <w:r w:rsidRPr="00FF5833">
        <w:rPr>
          <w:rFonts w:asciiTheme="majorBidi" w:hAnsiTheme="majorBidi" w:cstheme="majorBidi"/>
          <w:sz w:val="28"/>
          <w:szCs w:val="28"/>
          <w:lang w:bidi="ar-IQ"/>
        </w:rPr>
        <w:t>.</w:t>
      </w:r>
    </w:p>
    <w:p w:rsidR="008D4736" w:rsidRPr="00FF5833" w:rsidRDefault="008D4736" w:rsidP="008F1ED8">
      <w:pPr>
        <w:bidi w:val="0"/>
        <w:ind w:left="-1134" w:right="-1050"/>
        <w:rPr>
          <w:rFonts w:asciiTheme="majorBidi" w:hAnsiTheme="majorBidi" w:cstheme="majorBidi"/>
          <w:sz w:val="28"/>
          <w:szCs w:val="28"/>
          <w:lang w:bidi="ar-IQ"/>
        </w:rPr>
      </w:pPr>
      <w:proofErr w:type="spellStart"/>
      <w:r w:rsidRPr="00FF5833">
        <w:rPr>
          <w:rFonts w:asciiTheme="majorBidi" w:hAnsiTheme="majorBidi" w:cstheme="majorBidi"/>
          <w:i/>
          <w:iCs/>
          <w:sz w:val="28"/>
          <w:szCs w:val="28"/>
          <w:lang w:bidi="ar-IQ"/>
        </w:rPr>
        <w:t>Trichophyton</w:t>
      </w:r>
      <w:proofErr w:type="spellEnd"/>
      <w:r w:rsidRPr="00FF5833">
        <w:rPr>
          <w:rFonts w:asciiTheme="majorBidi" w:hAnsiTheme="majorBidi" w:cstheme="majorBidi"/>
          <w:i/>
          <w:iCs/>
          <w:sz w:val="28"/>
          <w:szCs w:val="28"/>
          <w:lang w:bidi="ar-IQ"/>
        </w:rPr>
        <w:t xml:space="preserve"> </w:t>
      </w:r>
      <w:proofErr w:type="spellStart"/>
      <w:r w:rsidRPr="00FF5833">
        <w:rPr>
          <w:rFonts w:asciiTheme="majorBidi" w:hAnsiTheme="majorBidi" w:cstheme="majorBidi"/>
          <w:i/>
          <w:iCs/>
          <w:sz w:val="28"/>
          <w:szCs w:val="28"/>
          <w:lang w:bidi="ar-IQ"/>
        </w:rPr>
        <w:t>concentricum</w:t>
      </w:r>
      <w:proofErr w:type="spellEnd"/>
      <w:r w:rsidRPr="00FF5833">
        <w:rPr>
          <w:rFonts w:asciiTheme="majorBidi" w:hAnsiTheme="majorBidi" w:cstheme="majorBidi"/>
          <w:sz w:val="28"/>
          <w:szCs w:val="28"/>
          <w:lang w:bidi="ar-IQ"/>
        </w:rPr>
        <w:t> causes "Malabar itch", a skin infection consisting of an eruption of a number of concentric rings of overlapping scales forming </w:t>
      </w:r>
      <w:proofErr w:type="spellStart"/>
      <w:r w:rsidR="00D81696" w:rsidRPr="00FF5833">
        <w:rPr>
          <w:rFonts w:asciiTheme="majorBidi" w:hAnsiTheme="majorBidi" w:cstheme="majorBidi"/>
          <w:sz w:val="28"/>
          <w:szCs w:val="28"/>
          <w:lang w:bidi="ar-IQ"/>
        </w:rPr>
        <w:fldChar w:fldCharType="begin"/>
      </w:r>
      <w:r w:rsidRPr="00FF5833">
        <w:rPr>
          <w:rFonts w:asciiTheme="majorBidi" w:hAnsiTheme="majorBidi" w:cstheme="majorBidi"/>
          <w:sz w:val="28"/>
          <w:szCs w:val="28"/>
          <w:lang w:bidi="ar-IQ"/>
        </w:rPr>
        <w:instrText xml:space="preserve"> HYPERLINK "https://en.wikipedia.org/wiki/Papulosquamous" \o "Papulosquamous" </w:instrText>
      </w:r>
      <w:r w:rsidR="00D81696" w:rsidRPr="00FF5833">
        <w:rPr>
          <w:rFonts w:asciiTheme="majorBidi" w:hAnsiTheme="majorBidi" w:cstheme="majorBidi"/>
          <w:sz w:val="28"/>
          <w:szCs w:val="28"/>
          <w:lang w:bidi="ar-IQ"/>
        </w:rPr>
        <w:fldChar w:fldCharType="separate"/>
      </w:r>
      <w:r w:rsidRPr="00FF5833">
        <w:rPr>
          <w:rStyle w:val="Hyperlink"/>
          <w:rFonts w:asciiTheme="majorBidi" w:hAnsiTheme="majorBidi" w:cstheme="majorBidi"/>
          <w:color w:val="auto"/>
          <w:sz w:val="28"/>
          <w:szCs w:val="28"/>
          <w:u w:val="none"/>
          <w:lang w:bidi="ar-IQ"/>
        </w:rPr>
        <w:t>papulosquamous</w:t>
      </w:r>
      <w:proofErr w:type="spellEnd"/>
      <w:r w:rsidR="00D81696" w:rsidRPr="00FF5833">
        <w:rPr>
          <w:rFonts w:asciiTheme="majorBidi" w:hAnsiTheme="majorBidi" w:cstheme="majorBidi"/>
          <w:sz w:val="28"/>
          <w:szCs w:val="28"/>
          <w:lang w:bidi="ar-IQ"/>
        </w:rPr>
        <w:fldChar w:fldCharType="end"/>
      </w:r>
      <w:r w:rsidRPr="00FF5833">
        <w:rPr>
          <w:rFonts w:asciiTheme="majorBidi" w:hAnsiTheme="majorBidi" w:cstheme="majorBidi"/>
          <w:sz w:val="28"/>
          <w:szCs w:val="28"/>
          <w:lang w:bidi="ar-IQ"/>
        </w:rPr>
        <w:t> patches.</w:t>
      </w:r>
    </w:p>
    <w:p w:rsidR="008D4736" w:rsidRPr="00FF5833" w:rsidRDefault="008D4736" w:rsidP="008F1ED8">
      <w:pPr>
        <w:bidi w:val="0"/>
        <w:ind w:left="-1134" w:right="-1050"/>
        <w:rPr>
          <w:rFonts w:asciiTheme="majorBidi" w:hAnsiTheme="majorBidi" w:cstheme="majorBidi"/>
          <w:sz w:val="28"/>
          <w:szCs w:val="28"/>
          <w:lang w:bidi="ar-IQ"/>
        </w:rPr>
      </w:pPr>
      <w:r w:rsidRPr="00FF5833">
        <w:rPr>
          <w:rFonts w:asciiTheme="majorBidi" w:hAnsiTheme="majorBidi" w:cstheme="majorBidi"/>
          <w:sz w:val="28"/>
          <w:szCs w:val="28"/>
          <w:lang w:bidi="ar-IQ"/>
        </w:rPr>
        <w:t>The fungi can easily spread to other areas of the body as well and to the host's home environs (socks, shoes, clothes, showers, bathtubs, counters, floors, carpets, etc.).</w:t>
      </w:r>
    </w:p>
    <w:p w:rsidR="008D4736" w:rsidRPr="00FF5833" w:rsidRDefault="008D4736" w:rsidP="008F1ED8">
      <w:pPr>
        <w:bidi w:val="0"/>
        <w:ind w:left="-1134" w:right="-1050"/>
        <w:jc w:val="center"/>
        <w:rPr>
          <w:rFonts w:asciiTheme="majorBidi" w:hAnsiTheme="majorBidi" w:cstheme="majorBidi"/>
          <w:sz w:val="28"/>
          <w:szCs w:val="28"/>
          <w:lang w:bidi="ar-IQ"/>
        </w:rPr>
      </w:pPr>
      <w:r w:rsidRPr="00FF5833">
        <w:rPr>
          <w:rFonts w:asciiTheme="majorBidi" w:hAnsiTheme="majorBidi" w:cstheme="majorBidi"/>
          <w:noProof/>
          <w:sz w:val="28"/>
          <w:szCs w:val="28"/>
        </w:rPr>
        <w:drawing>
          <wp:inline distT="0" distB="0" distL="0" distR="0">
            <wp:extent cx="2794488" cy="1789233"/>
            <wp:effectExtent l="19050" t="0" r="5862" b="0"/>
            <wp:docPr id="7" name="صورة 6" descr="Trichophyton_rubrum_var_rodha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phyton_rubrum_var_rodhaini.jpg"/>
                    <pic:cNvPicPr/>
                  </pic:nvPicPr>
                  <pic:blipFill>
                    <a:blip r:embed="rId19" cstate="print"/>
                    <a:stretch>
                      <a:fillRect/>
                    </a:stretch>
                  </pic:blipFill>
                  <pic:spPr>
                    <a:xfrm>
                      <a:off x="0" y="0"/>
                      <a:ext cx="2797393" cy="1791093"/>
                    </a:xfrm>
                    <a:prstGeom prst="rect">
                      <a:avLst/>
                    </a:prstGeom>
                  </pic:spPr>
                </pic:pic>
              </a:graphicData>
            </a:graphic>
          </wp:inline>
        </w:drawing>
      </w:r>
      <w:r w:rsidR="00D96204" w:rsidRPr="00FF5833">
        <w:rPr>
          <w:rFonts w:asciiTheme="majorBidi" w:hAnsiTheme="majorBidi" w:cstheme="majorBidi"/>
          <w:noProof/>
          <w:sz w:val="28"/>
          <w:szCs w:val="28"/>
        </w:rPr>
        <w:drawing>
          <wp:inline distT="0" distB="0" distL="0" distR="0">
            <wp:extent cx="2899996" cy="1784838"/>
            <wp:effectExtent l="19050" t="0" r="0" b="0"/>
            <wp:docPr id="8" name="صورة 1" descr="ÙØªÙØ¬Ø© Ø¨Ø­Ø« Ø§ÙØµÙØ± Ø¹Ù âªtrichophyt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trichophytonâ¬â"/>
                    <pic:cNvPicPr>
                      <a:picLocks noChangeAspect="1" noChangeArrowheads="1"/>
                    </pic:cNvPicPr>
                  </pic:nvPicPr>
                  <pic:blipFill>
                    <a:blip r:embed="rId20" cstate="print"/>
                    <a:srcRect/>
                    <a:stretch>
                      <a:fillRect/>
                    </a:stretch>
                  </pic:blipFill>
                  <pic:spPr bwMode="auto">
                    <a:xfrm>
                      <a:off x="0" y="0"/>
                      <a:ext cx="2901059" cy="1785492"/>
                    </a:xfrm>
                    <a:prstGeom prst="rect">
                      <a:avLst/>
                    </a:prstGeom>
                    <a:noFill/>
                    <a:ln w="9525">
                      <a:noFill/>
                      <a:miter lim="800000"/>
                      <a:headEnd/>
                      <a:tailEnd/>
                    </a:ln>
                  </pic:spPr>
                </pic:pic>
              </a:graphicData>
            </a:graphic>
          </wp:inline>
        </w:drawing>
      </w:r>
    </w:p>
    <w:p w:rsidR="00D96204" w:rsidRPr="00FF5833" w:rsidRDefault="00D96204" w:rsidP="008F1ED8">
      <w:pPr>
        <w:bidi w:val="0"/>
        <w:ind w:left="-1134" w:right="-1050"/>
        <w:rPr>
          <w:rFonts w:asciiTheme="majorBidi" w:hAnsiTheme="majorBidi" w:cstheme="majorBidi"/>
          <w:sz w:val="28"/>
          <w:szCs w:val="28"/>
          <w:lang w:bidi="ar-IQ"/>
        </w:rPr>
      </w:pPr>
      <w:proofErr w:type="spellStart"/>
      <w:r w:rsidRPr="00AA5AF2">
        <w:rPr>
          <w:rFonts w:asciiTheme="majorBidi" w:hAnsiTheme="majorBidi" w:cstheme="majorBidi"/>
          <w:b/>
          <w:bCs/>
          <w:i/>
          <w:iCs/>
          <w:sz w:val="28"/>
          <w:szCs w:val="28"/>
          <w:lang w:bidi="ar-IQ"/>
        </w:rPr>
        <w:t>Microsporum</w:t>
      </w:r>
      <w:proofErr w:type="spellEnd"/>
      <w:r w:rsidRPr="00AA5AF2">
        <w:rPr>
          <w:rFonts w:asciiTheme="majorBidi" w:hAnsiTheme="majorBidi" w:cstheme="majorBidi"/>
          <w:b/>
          <w:bCs/>
          <w:sz w:val="28"/>
          <w:szCs w:val="28"/>
          <w:lang w:bidi="ar-IQ"/>
        </w:rPr>
        <w:t> </w:t>
      </w:r>
      <w:r w:rsidRPr="00FF5833">
        <w:rPr>
          <w:rFonts w:asciiTheme="majorBidi" w:hAnsiTheme="majorBidi" w:cstheme="majorBidi"/>
          <w:sz w:val="28"/>
          <w:szCs w:val="28"/>
          <w:lang w:bidi="ar-IQ"/>
        </w:rPr>
        <w:t xml:space="preserve">is a filamentous </w:t>
      </w:r>
      <w:proofErr w:type="spellStart"/>
      <w:r w:rsidRPr="00FF5833">
        <w:rPr>
          <w:rFonts w:asciiTheme="majorBidi" w:hAnsiTheme="majorBidi" w:cstheme="majorBidi"/>
          <w:sz w:val="28"/>
          <w:szCs w:val="28"/>
          <w:lang w:bidi="ar-IQ"/>
        </w:rPr>
        <w:t>keratinophilic</w:t>
      </w:r>
      <w:proofErr w:type="spellEnd"/>
      <w:r w:rsidRPr="00FF5833">
        <w:rPr>
          <w:rFonts w:asciiTheme="majorBidi" w:hAnsiTheme="majorBidi" w:cstheme="majorBidi"/>
          <w:sz w:val="28"/>
          <w:szCs w:val="28"/>
          <w:lang w:bidi="ar-IQ"/>
        </w:rPr>
        <w:t xml:space="preserve"> fungus included in the group of </w:t>
      </w:r>
      <w:proofErr w:type="spellStart"/>
      <w:r w:rsidR="00D81696" w:rsidRPr="00FF5833">
        <w:rPr>
          <w:rFonts w:asciiTheme="majorBidi" w:hAnsiTheme="majorBidi" w:cstheme="majorBidi"/>
          <w:sz w:val="28"/>
          <w:szCs w:val="28"/>
          <w:lang w:bidi="ar-IQ"/>
        </w:rPr>
        <w:fldChar w:fldCharType="begin"/>
      </w:r>
      <w:r w:rsidRPr="00FF5833">
        <w:rPr>
          <w:rFonts w:asciiTheme="majorBidi" w:hAnsiTheme="majorBidi" w:cstheme="majorBidi"/>
          <w:sz w:val="28"/>
          <w:szCs w:val="28"/>
          <w:lang w:bidi="ar-IQ"/>
        </w:rPr>
        <w:instrText xml:space="preserve"> HYPERLINK "http://drfungus.org/knowledge-base/dermatophytes/" </w:instrText>
      </w:r>
      <w:r w:rsidR="00D81696" w:rsidRPr="00FF5833">
        <w:rPr>
          <w:rFonts w:asciiTheme="majorBidi" w:hAnsiTheme="majorBidi" w:cstheme="majorBidi"/>
          <w:sz w:val="28"/>
          <w:szCs w:val="28"/>
          <w:lang w:bidi="ar-IQ"/>
        </w:rPr>
        <w:fldChar w:fldCharType="separate"/>
      </w:r>
      <w:r w:rsidRPr="00FF5833">
        <w:rPr>
          <w:rStyle w:val="Hyperlink"/>
          <w:rFonts w:asciiTheme="majorBidi" w:hAnsiTheme="majorBidi" w:cstheme="majorBidi"/>
          <w:color w:val="auto"/>
          <w:sz w:val="28"/>
          <w:szCs w:val="28"/>
          <w:u w:val="none"/>
          <w:lang w:bidi="ar-IQ"/>
        </w:rPr>
        <w:t>dermatophytes</w:t>
      </w:r>
      <w:proofErr w:type="spellEnd"/>
      <w:r w:rsidR="00D81696" w:rsidRPr="00FF5833">
        <w:rPr>
          <w:rFonts w:asciiTheme="majorBidi" w:hAnsiTheme="majorBidi" w:cstheme="majorBidi"/>
          <w:sz w:val="28"/>
          <w:szCs w:val="28"/>
          <w:lang w:bidi="ar-IQ"/>
        </w:rPr>
        <w:fldChar w:fldCharType="end"/>
      </w:r>
      <w:r w:rsidRPr="00FF5833">
        <w:rPr>
          <w:rFonts w:asciiTheme="majorBidi" w:hAnsiTheme="majorBidi" w:cstheme="majorBidi"/>
          <w:sz w:val="28"/>
          <w:szCs w:val="28"/>
          <w:lang w:bidi="ar-IQ"/>
        </w:rPr>
        <w:t>. While the natural habitat of some of the </w:t>
      </w:r>
      <w:proofErr w:type="spellStart"/>
      <w:r w:rsidRPr="00FF5833">
        <w:rPr>
          <w:rFonts w:asciiTheme="majorBidi" w:hAnsiTheme="majorBidi" w:cstheme="majorBidi"/>
          <w:i/>
          <w:iCs/>
          <w:sz w:val="28"/>
          <w:szCs w:val="28"/>
          <w:lang w:bidi="ar-IQ"/>
        </w:rPr>
        <w:t>Microsporum</w:t>
      </w:r>
      <w:proofErr w:type="spellEnd"/>
      <w:r w:rsidRPr="00FF5833">
        <w:rPr>
          <w:rFonts w:asciiTheme="majorBidi" w:hAnsiTheme="majorBidi" w:cstheme="majorBidi"/>
          <w:sz w:val="28"/>
          <w:szCs w:val="28"/>
          <w:lang w:bidi="ar-IQ"/>
        </w:rPr>
        <w:t xml:space="preserve"> spp. is soil (the </w:t>
      </w:r>
      <w:proofErr w:type="spellStart"/>
      <w:r w:rsidRPr="00FF5833">
        <w:rPr>
          <w:rFonts w:asciiTheme="majorBidi" w:hAnsiTheme="majorBidi" w:cstheme="majorBidi"/>
          <w:sz w:val="28"/>
          <w:szCs w:val="28"/>
          <w:lang w:bidi="ar-IQ"/>
        </w:rPr>
        <w:t>geophilic</w:t>
      </w:r>
      <w:proofErr w:type="spellEnd"/>
      <w:r w:rsidRPr="00FF5833">
        <w:rPr>
          <w:rFonts w:asciiTheme="majorBidi" w:hAnsiTheme="majorBidi" w:cstheme="majorBidi"/>
          <w:sz w:val="28"/>
          <w:szCs w:val="28"/>
          <w:lang w:bidi="ar-IQ"/>
        </w:rPr>
        <w:t xml:space="preserve"> species), others primarily affect various animals (the </w:t>
      </w:r>
      <w:proofErr w:type="spellStart"/>
      <w:r w:rsidRPr="00FF5833">
        <w:rPr>
          <w:rFonts w:asciiTheme="majorBidi" w:hAnsiTheme="majorBidi" w:cstheme="majorBidi"/>
          <w:sz w:val="28"/>
          <w:szCs w:val="28"/>
          <w:lang w:bidi="ar-IQ"/>
        </w:rPr>
        <w:t>zoophilic</w:t>
      </w:r>
      <w:proofErr w:type="spellEnd"/>
      <w:r w:rsidRPr="00FF5833">
        <w:rPr>
          <w:rFonts w:asciiTheme="majorBidi" w:hAnsiTheme="majorBidi" w:cstheme="majorBidi"/>
          <w:sz w:val="28"/>
          <w:szCs w:val="28"/>
          <w:lang w:bidi="ar-IQ"/>
        </w:rPr>
        <w:t xml:space="preserve"> species) or human (the </w:t>
      </w:r>
      <w:proofErr w:type="spellStart"/>
      <w:r w:rsidRPr="00FF5833">
        <w:rPr>
          <w:rFonts w:asciiTheme="majorBidi" w:hAnsiTheme="majorBidi" w:cstheme="majorBidi"/>
          <w:sz w:val="28"/>
          <w:szCs w:val="28"/>
          <w:lang w:bidi="ar-IQ"/>
        </w:rPr>
        <w:t>anthropophilic</w:t>
      </w:r>
      <w:proofErr w:type="spellEnd"/>
      <w:r w:rsidRPr="00FF5833">
        <w:rPr>
          <w:rFonts w:asciiTheme="majorBidi" w:hAnsiTheme="majorBidi" w:cstheme="majorBidi"/>
          <w:sz w:val="28"/>
          <w:szCs w:val="28"/>
          <w:lang w:bidi="ar-IQ"/>
        </w:rPr>
        <w:t xml:space="preserve"> species). Some species are isolated from both soil and animals (</w:t>
      </w:r>
      <w:proofErr w:type="spellStart"/>
      <w:r w:rsidRPr="00FF5833">
        <w:rPr>
          <w:rFonts w:asciiTheme="majorBidi" w:hAnsiTheme="majorBidi" w:cstheme="majorBidi"/>
          <w:sz w:val="28"/>
          <w:szCs w:val="28"/>
          <w:lang w:bidi="ar-IQ"/>
        </w:rPr>
        <w:t>geophilic</w:t>
      </w:r>
      <w:proofErr w:type="spellEnd"/>
      <w:r w:rsidRPr="00FF5833">
        <w:rPr>
          <w:rFonts w:asciiTheme="majorBidi" w:hAnsiTheme="majorBidi" w:cstheme="majorBidi"/>
          <w:sz w:val="28"/>
          <w:szCs w:val="28"/>
          <w:lang w:bidi="ar-IQ"/>
        </w:rPr>
        <w:t xml:space="preserve"> and </w:t>
      </w:r>
      <w:proofErr w:type="spellStart"/>
      <w:r w:rsidRPr="00FF5833">
        <w:rPr>
          <w:rFonts w:asciiTheme="majorBidi" w:hAnsiTheme="majorBidi" w:cstheme="majorBidi"/>
          <w:sz w:val="28"/>
          <w:szCs w:val="28"/>
          <w:lang w:bidi="ar-IQ"/>
        </w:rPr>
        <w:t>zoophilic</w:t>
      </w:r>
      <w:proofErr w:type="spellEnd"/>
      <w:r w:rsidRPr="00FF5833">
        <w:rPr>
          <w:rFonts w:asciiTheme="majorBidi" w:hAnsiTheme="majorBidi" w:cstheme="majorBidi"/>
          <w:sz w:val="28"/>
          <w:szCs w:val="28"/>
          <w:lang w:bidi="ar-IQ"/>
        </w:rPr>
        <w:t>). Most of the </w:t>
      </w:r>
      <w:proofErr w:type="spellStart"/>
      <w:r w:rsidRPr="00FF5833">
        <w:rPr>
          <w:rFonts w:asciiTheme="majorBidi" w:hAnsiTheme="majorBidi" w:cstheme="majorBidi"/>
          <w:i/>
          <w:iCs/>
          <w:sz w:val="28"/>
          <w:szCs w:val="28"/>
          <w:lang w:bidi="ar-IQ"/>
        </w:rPr>
        <w:t>Microsporum</w:t>
      </w:r>
      <w:proofErr w:type="spellEnd"/>
      <w:r w:rsidRPr="00FF5833">
        <w:rPr>
          <w:rFonts w:asciiTheme="majorBidi" w:hAnsiTheme="majorBidi" w:cstheme="majorBidi"/>
          <w:sz w:val="28"/>
          <w:szCs w:val="28"/>
          <w:lang w:bidi="ar-IQ"/>
        </w:rPr>
        <w:t> spp. are widely distributed in the world while some have restricted geographic distribution. </w:t>
      </w:r>
      <w:proofErr w:type="spellStart"/>
      <w:r w:rsidRPr="00FF5833">
        <w:rPr>
          <w:rFonts w:asciiTheme="majorBidi" w:hAnsiTheme="majorBidi" w:cstheme="majorBidi"/>
          <w:i/>
          <w:iCs/>
          <w:sz w:val="28"/>
          <w:szCs w:val="28"/>
          <w:lang w:bidi="ar-IQ"/>
        </w:rPr>
        <w:t>Microsporum</w:t>
      </w:r>
      <w:proofErr w:type="spellEnd"/>
      <w:r w:rsidRPr="00FF5833">
        <w:rPr>
          <w:rFonts w:asciiTheme="majorBidi" w:hAnsiTheme="majorBidi" w:cstheme="majorBidi"/>
          <w:sz w:val="28"/>
          <w:szCs w:val="28"/>
          <w:lang w:bidi="ar-IQ"/>
        </w:rPr>
        <w:t xml:space="preserve"> is the asexual state of the fungus and the </w:t>
      </w:r>
      <w:proofErr w:type="spellStart"/>
      <w:r w:rsidRPr="00FF5833">
        <w:rPr>
          <w:rFonts w:asciiTheme="majorBidi" w:hAnsiTheme="majorBidi" w:cstheme="majorBidi"/>
          <w:sz w:val="28"/>
          <w:szCs w:val="28"/>
          <w:lang w:bidi="ar-IQ"/>
        </w:rPr>
        <w:t>telemorph</w:t>
      </w:r>
      <w:proofErr w:type="spellEnd"/>
      <w:r w:rsidRPr="00FF5833">
        <w:rPr>
          <w:rFonts w:asciiTheme="majorBidi" w:hAnsiTheme="majorBidi" w:cstheme="majorBidi"/>
          <w:sz w:val="28"/>
          <w:szCs w:val="28"/>
          <w:lang w:bidi="ar-IQ"/>
        </w:rPr>
        <w:t xml:space="preserve"> phase is referred to as genus </w:t>
      </w:r>
      <w:proofErr w:type="spellStart"/>
      <w:r w:rsidRPr="00FF5833">
        <w:rPr>
          <w:rFonts w:asciiTheme="majorBidi" w:hAnsiTheme="majorBidi" w:cstheme="majorBidi"/>
          <w:i/>
          <w:iCs/>
          <w:sz w:val="28"/>
          <w:szCs w:val="28"/>
          <w:lang w:bidi="ar-IQ"/>
        </w:rPr>
        <w:t>Arthroderma</w:t>
      </w:r>
      <w:proofErr w:type="spellEnd"/>
      <w:r w:rsidRPr="00FF5833">
        <w:rPr>
          <w:rFonts w:asciiTheme="majorBidi" w:hAnsiTheme="majorBidi" w:cstheme="majorBidi"/>
          <w:sz w:val="28"/>
          <w:szCs w:val="28"/>
          <w:lang w:bidi="ar-IQ"/>
        </w:rPr>
        <w:t xml:space="preserve"> .</w:t>
      </w:r>
    </w:p>
    <w:p w:rsidR="00D96204" w:rsidRPr="00FF5833" w:rsidRDefault="00D96204" w:rsidP="00A50425">
      <w:pPr>
        <w:bidi w:val="0"/>
        <w:ind w:left="-1134" w:right="-1050"/>
        <w:rPr>
          <w:rFonts w:asciiTheme="majorBidi" w:hAnsiTheme="majorBidi" w:cstheme="majorBidi"/>
          <w:sz w:val="28"/>
          <w:szCs w:val="28"/>
          <w:lang w:bidi="ar-IQ"/>
        </w:rPr>
      </w:pPr>
      <w:proofErr w:type="spellStart"/>
      <w:r w:rsidRPr="00FF5833">
        <w:rPr>
          <w:rFonts w:asciiTheme="majorBidi" w:hAnsiTheme="majorBidi" w:cstheme="majorBidi"/>
          <w:i/>
          <w:iCs/>
          <w:sz w:val="28"/>
          <w:szCs w:val="28"/>
          <w:lang w:bidi="ar-IQ"/>
        </w:rPr>
        <w:t>Microsporum</w:t>
      </w:r>
      <w:proofErr w:type="spellEnd"/>
      <w:r w:rsidRPr="00FF5833">
        <w:rPr>
          <w:rFonts w:asciiTheme="majorBidi" w:hAnsiTheme="majorBidi" w:cstheme="majorBidi"/>
          <w:sz w:val="28"/>
          <w:szCs w:val="28"/>
          <w:lang w:bidi="ar-IQ"/>
        </w:rPr>
        <w:t> is one of the three genera that cause </w:t>
      </w:r>
      <w:proofErr w:type="spellStart"/>
      <w:r w:rsidR="00D81696" w:rsidRPr="00FF5833">
        <w:rPr>
          <w:rFonts w:asciiTheme="majorBidi" w:hAnsiTheme="majorBidi" w:cstheme="majorBidi"/>
          <w:sz w:val="28"/>
          <w:szCs w:val="28"/>
          <w:lang w:bidi="ar-IQ"/>
        </w:rPr>
        <w:fldChar w:fldCharType="begin"/>
      </w:r>
      <w:r w:rsidRPr="00FF5833">
        <w:rPr>
          <w:rFonts w:asciiTheme="majorBidi" w:hAnsiTheme="majorBidi" w:cstheme="majorBidi"/>
          <w:sz w:val="28"/>
          <w:szCs w:val="28"/>
          <w:lang w:bidi="ar-IQ"/>
        </w:rPr>
        <w:instrText xml:space="preserve"> HYPERLINK "http://drfungus.org/knowledge-base/fungal-infections-skin-skin-structures-intro/" </w:instrText>
      </w:r>
      <w:r w:rsidR="00D81696" w:rsidRPr="00FF5833">
        <w:rPr>
          <w:rFonts w:asciiTheme="majorBidi" w:hAnsiTheme="majorBidi" w:cstheme="majorBidi"/>
          <w:sz w:val="28"/>
          <w:szCs w:val="28"/>
          <w:lang w:bidi="ar-IQ"/>
        </w:rPr>
        <w:fldChar w:fldCharType="separate"/>
      </w:r>
      <w:r w:rsidRPr="00FF5833">
        <w:rPr>
          <w:rStyle w:val="Hyperlink"/>
          <w:rFonts w:asciiTheme="majorBidi" w:hAnsiTheme="majorBidi" w:cstheme="majorBidi"/>
          <w:color w:val="auto"/>
          <w:sz w:val="28"/>
          <w:szCs w:val="28"/>
          <w:u w:val="none"/>
          <w:lang w:bidi="ar-IQ"/>
        </w:rPr>
        <w:t>dermatophytosis</w:t>
      </w:r>
      <w:proofErr w:type="spellEnd"/>
      <w:r w:rsidR="00D81696" w:rsidRPr="00FF5833">
        <w:rPr>
          <w:rFonts w:asciiTheme="majorBidi" w:hAnsiTheme="majorBidi" w:cstheme="majorBidi"/>
          <w:sz w:val="28"/>
          <w:szCs w:val="28"/>
          <w:lang w:bidi="ar-IQ"/>
        </w:rPr>
        <w:fldChar w:fldCharType="end"/>
      </w:r>
      <w:r w:rsidRPr="00FF5833">
        <w:rPr>
          <w:rFonts w:asciiTheme="majorBidi" w:hAnsiTheme="majorBidi" w:cstheme="majorBidi"/>
          <w:sz w:val="28"/>
          <w:szCs w:val="28"/>
          <w:lang w:bidi="ar-IQ"/>
        </w:rPr>
        <w:t xml:space="preserve">. </w:t>
      </w:r>
      <w:proofErr w:type="spellStart"/>
      <w:r w:rsidRPr="00FF5833">
        <w:rPr>
          <w:rFonts w:asciiTheme="majorBidi" w:hAnsiTheme="majorBidi" w:cstheme="majorBidi"/>
          <w:sz w:val="28"/>
          <w:szCs w:val="28"/>
          <w:lang w:bidi="ar-IQ"/>
        </w:rPr>
        <w:t>Dermatophytosis</w:t>
      </w:r>
      <w:proofErr w:type="spellEnd"/>
      <w:r w:rsidRPr="00FF5833">
        <w:rPr>
          <w:rFonts w:asciiTheme="majorBidi" w:hAnsiTheme="majorBidi" w:cstheme="majorBidi"/>
          <w:sz w:val="28"/>
          <w:szCs w:val="28"/>
          <w:lang w:bidi="ar-IQ"/>
        </w:rPr>
        <w:t xml:space="preserve"> is a general term used to define the infection in hair, skin or nails due to any </w:t>
      </w:r>
      <w:proofErr w:type="spellStart"/>
      <w:r w:rsidRPr="00FF5833">
        <w:rPr>
          <w:rFonts w:asciiTheme="majorBidi" w:hAnsiTheme="majorBidi" w:cstheme="majorBidi"/>
          <w:sz w:val="28"/>
          <w:szCs w:val="28"/>
          <w:lang w:bidi="ar-IQ"/>
        </w:rPr>
        <w:t>dermatophyte</w:t>
      </w:r>
      <w:proofErr w:type="spellEnd"/>
      <w:r w:rsidRPr="00FF5833">
        <w:rPr>
          <w:rFonts w:asciiTheme="majorBidi" w:hAnsiTheme="majorBidi" w:cstheme="majorBidi"/>
          <w:sz w:val="28"/>
          <w:szCs w:val="28"/>
          <w:lang w:bidi="ar-IQ"/>
        </w:rPr>
        <w:t xml:space="preserve"> species. Similar to other </w:t>
      </w:r>
      <w:proofErr w:type="spellStart"/>
      <w:r w:rsidRPr="00FF5833">
        <w:rPr>
          <w:rFonts w:asciiTheme="majorBidi" w:hAnsiTheme="majorBidi" w:cstheme="majorBidi"/>
          <w:sz w:val="28"/>
          <w:szCs w:val="28"/>
          <w:lang w:bidi="ar-IQ"/>
        </w:rPr>
        <w:t>dermatophytes</w:t>
      </w:r>
      <w:proofErr w:type="spellEnd"/>
      <w:r w:rsidRPr="00FF5833">
        <w:rPr>
          <w:rFonts w:asciiTheme="majorBidi" w:hAnsiTheme="majorBidi" w:cstheme="majorBidi"/>
          <w:sz w:val="28"/>
          <w:szCs w:val="28"/>
          <w:lang w:bidi="ar-IQ"/>
        </w:rPr>
        <w:t>, </w:t>
      </w:r>
      <w:proofErr w:type="spellStart"/>
      <w:r w:rsidRPr="00FF5833">
        <w:rPr>
          <w:rFonts w:asciiTheme="majorBidi" w:hAnsiTheme="majorBidi" w:cstheme="majorBidi"/>
          <w:i/>
          <w:iCs/>
          <w:sz w:val="28"/>
          <w:szCs w:val="28"/>
          <w:lang w:bidi="ar-IQ"/>
        </w:rPr>
        <w:t>Microsporum</w:t>
      </w:r>
      <w:proofErr w:type="spellEnd"/>
      <w:r w:rsidRPr="00FF5833">
        <w:rPr>
          <w:rFonts w:asciiTheme="majorBidi" w:hAnsiTheme="majorBidi" w:cstheme="majorBidi"/>
          <w:sz w:val="28"/>
          <w:szCs w:val="28"/>
          <w:lang w:bidi="ar-IQ"/>
        </w:rPr>
        <w:t xml:space="preserve"> has the ability to degrade keratin and thus can reside on skin and its </w:t>
      </w:r>
      <w:proofErr w:type="spellStart"/>
      <w:r w:rsidRPr="00FF5833">
        <w:rPr>
          <w:rFonts w:asciiTheme="majorBidi" w:hAnsiTheme="majorBidi" w:cstheme="majorBidi"/>
          <w:sz w:val="28"/>
          <w:szCs w:val="28"/>
          <w:lang w:bidi="ar-IQ"/>
        </w:rPr>
        <w:t>appandages</w:t>
      </w:r>
      <w:proofErr w:type="spellEnd"/>
      <w:r w:rsidRPr="00FF5833">
        <w:rPr>
          <w:rFonts w:asciiTheme="majorBidi" w:hAnsiTheme="majorBidi" w:cstheme="majorBidi"/>
          <w:sz w:val="28"/>
          <w:szCs w:val="28"/>
          <w:lang w:bidi="ar-IQ"/>
        </w:rPr>
        <w:t xml:space="preserve"> and remains noninvasive. The pathogenesis of the infection depends on the natural reservoir of the species</w:t>
      </w:r>
    </w:p>
    <w:p w:rsidR="00D96204" w:rsidRPr="00FF5833" w:rsidRDefault="00D96204" w:rsidP="008F1ED8">
      <w:pPr>
        <w:bidi w:val="0"/>
        <w:ind w:left="-1134" w:right="-1050"/>
        <w:rPr>
          <w:rFonts w:asciiTheme="majorBidi" w:hAnsiTheme="majorBidi" w:cstheme="majorBidi"/>
          <w:sz w:val="28"/>
          <w:szCs w:val="28"/>
          <w:lang w:bidi="ar-IQ"/>
        </w:rPr>
      </w:pPr>
      <w:r w:rsidRPr="00FF5833">
        <w:rPr>
          <w:rFonts w:asciiTheme="majorBidi" w:hAnsiTheme="majorBidi" w:cstheme="majorBidi"/>
          <w:noProof/>
          <w:sz w:val="28"/>
          <w:szCs w:val="28"/>
        </w:rPr>
        <w:lastRenderedPageBreak/>
        <w:drawing>
          <wp:inline distT="0" distB="0" distL="0" distR="0">
            <wp:extent cx="2882411" cy="2261513"/>
            <wp:effectExtent l="19050" t="0" r="0" b="0"/>
            <wp:docPr id="9" name="صورة 4" descr="Microsporum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porum Species"/>
                    <pic:cNvPicPr>
                      <a:picLocks noChangeAspect="1" noChangeArrowheads="1"/>
                    </pic:cNvPicPr>
                  </pic:nvPicPr>
                  <pic:blipFill>
                    <a:blip r:embed="rId21" cstate="print"/>
                    <a:srcRect/>
                    <a:stretch>
                      <a:fillRect/>
                    </a:stretch>
                  </pic:blipFill>
                  <pic:spPr bwMode="auto">
                    <a:xfrm>
                      <a:off x="0" y="0"/>
                      <a:ext cx="2883680" cy="2262509"/>
                    </a:xfrm>
                    <a:prstGeom prst="rect">
                      <a:avLst/>
                    </a:prstGeom>
                    <a:noFill/>
                    <a:ln w="9525">
                      <a:noFill/>
                      <a:miter lim="800000"/>
                      <a:headEnd/>
                      <a:tailEnd/>
                    </a:ln>
                  </pic:spPr>
                </pic:pic>
              </a:graphicData>
            </a:graphic>
          </wp:inline>
        </w:drawing>
      </w:r>
      <w:r w:rsidRPr="00FF5833">
        <w:rPr>
          <w:rFonts w:asciiTheme="majorBidi" w:hAnsiTheme="majorBidi" w:cstheme="majorBidi"/>
          <w:noProof/>
          <w:sz w:val="28"/>
          <w:szCs w:val="28"/>
        </w:rPr>
        <w:drawing>
          <wp:inline distT="0" distB="0" distL="0" distR="0">
            <wp:extent cx="3259340" cy="2259623"/>
            <wp:effectExtent l="19050" t="0" r="0" b="0"/>
            <wp:docPr id="10" name="صورة 7" descr="ÙØªÙØ¬Ø© Ø¨Ø­Ø« Ø§ÙØµÙØ± Ø¹Ù âªmicrosporum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microsporumâ¬â"/>
                    <pic:cNvPicPr>
                      <a:picLocks noChangeAspect="1" noChangeArrowheads="1"/>
                    </pic:cNvPicPr>
                  </pic:nvPicPr>
                  <pic:blipFill>
                    <a:blip r:embed="rId22" cstate="print"/>
                    <a:srcRect/>
                    <a:stretch>
                      <a:fillRect/>
                    </a:stretch>
                  </pic:blipFill>
                  <pic:spPr bwMode="auto">
                    <a:xfrm>
                      <a:off x="0" y="0"/>
                      <a:ext cx="3261153" cy="2260880"/>
                    </a:xfrm>
                    <a:prstGeom prst="rect">
                      <a:avLst/>
                    </a:prstGeom>
                    <a:noFill/>
                    <a:ln w="9525">
                      <a:noFill/>
                      <a:miter lim="800000"/>
                      <a:headEnd/>
                      <a:tailEnd/>
                    </a:ln>
                  </pic:spPr>
                </pic:pic>
              </a:graphicData>
            </a:graphic>
          </wp:inline>
        </w:drawing>
      </w:r>
    </w:p>
    <w:p w:rsidR="00D96204" w:rsidRPr="00FF5833" w:rsidRDefault="00161DDA" w:rsidP="00A50425">
      <w:pPr>
        <w:bidi w:val="0"/>
        <w:ind w:left="-1134" w:right="-1050"/>
        <w:rPr>
          <w:rFonts w:asciiTheme="majorBidi" w:hAnsiTheme="majorBidi" w:cstheme="majorBidi"/>
          <w:sz w:val="28"/>
          <w:szCs w:val="28"/>
          <w:lang w:bidi="ar-IQ"/>
        </w:rPr>
      </w:pPr>
      <w:proofErr w:type="spellStart"/>
      <w:r w:rsidRPr="00FF5833">
        <w:rPr>
          <w:rFonts w:asciiTheme="majorBidi" w:hAnsiTheme="majorBidi" w:cstheme="majorBidi"/>
          <w:b/>
          <w:bCs/>
          <w:i/>
          <w:iCs/>
          <w:sz w:val="28"/>
          <w:szCs w:val="28"/>
          <w:lang w:bidi="ar-IQ"/>
        </w:rPr>
        <w:t>Epidermophyton</w:t>
      </w:r>
      <w:proofErr w:type="spellEnd"/>
      <w:r w:rsidRPr="00FF5833">
        <w:rPr>
          <w:rFonts w:asciiTheme="majorBidi" w:hAnsiTheme="majorBidi" w:cstheme="majorBidi"/>
          <w:sz w:val="28"/>
          <w:szCs w:val="28"/>
          <w:lang w:bidi="ar-IQ"/>
        </w:rPr>
        <w:t> is a filamentous fungus and one of the three fungal genera classified as </w:t>
      </w:r>
      <w:proofErr w:type="spellStart"/>
      <w:r w:rsidR="00D81696" w:rsidRPr="00A50425">
        <w:rPr>
          <w:rFonts w:asciiTheme="majorBidi" w:hAnsiTheme="majorBidi" w:cstheme="majorBidi"/>
          <w:sz w:val="28"/>
          <w:szCs w:val="28"/>
          <w:lang w:bidi="ar-IQ"/>
        </w:rPr>
        <w:fldChar w:fldCharType="begin"/>
      </w:r>
      <w:r w:rsidRPr="00A50425">
        <w:rPr>
          <w:rFonts w:asciiTheme="majorBidi" w:hAnsiTheme="majorBidi" w:cstheme="majorBidi"/>
          <w:sz w:val="28"/>
          <w:szCs w:val="28"/>
          <w:lang w:bidi="ar-IQ"/>
        </w:rPr>
        <w:instrText xml:space="preserve"> HYPERLINK "http://mycosesstudygroup.org/thefungi/dermatophytes.htm" </w:instrText>
      </w:r>
      <w:r w:rsidR="00D81696" w:rsidRPr="00A50425">
        <w:rPr>
          <w:rFonts w:asciiTheme="majorBidi" w:hAnsiTheme="majorBidi" w:cstheme="majorBidi"/>
          <w:sz w:val="28"/>
          <w:szCs w:val="28"/>
          <w:lang w:bidi="ar-IQ"/>
        </w:rPr>
        <w:fldChar w:fldCharType="separate"/>
      </w:r>
      <w:r w:rsidRPr="00A50425">
        <w:rPr>
          <w:rStyle w:val="Hyperlink"/>
          <w:rFonts w:asciiTheme="majorBidi" w:hAnsiTheme="majorBidi" w:cstheme="majorBidi"/>
          <w:color w:val="auto"/>
          <w:sz w:val="28"/>
          <w:szCs w:val="28"/>
          <w:u w:val="none"/>
          <w:lang w:bidi="ar-IQ"/>
        </w:rPr>
        <w:t>dermatophytes</w:t>
      </w:r>
      <w:proofErr w:type="spellEnd"/>
      <w:r w:rsidR="00D81696" w:rsidRPr="00A50425">
        <w:rPr>
          <w:rFonts w:asciiTheme="majorBidi" w:hAnsiTheme="majorBidi" w:cstheme="majorBidi"/>
          <w:sz w:val="28"/>
          <w:szCs w:val="28"/>
          <w:lang w:bidi="ar-IQ"/>
        </w:rPr>
        <w:fldChar w:fldCharType="end"/>
      </w:r>
      <w:r w:rsidRPr="00FF5833">
        <w:rPr>
          <w:rFonts w:asciiTheme="majorBidi" w:hAnsiTheme="majorBidi" w:cstheme="majorBidi"/>
          <w:sz w:val="28"/>
          <w:szCs w:val="28"/>
          <w:lang w:bidi="ar-IQ"/>
        </w:rPr>
        <w:t>. It is distributed worldwide.</w:t>
      </w:r>
      <w:r w:rsidRPr="00FF5833">
        <w:rPr>
          <w:rFonts w:asciiTheme="majorBidi" w:hAnsiTheme="majorBidi" w:cstheme="majorBidi"/>
          <w:color w:val="000000"/>
          <w:sz w:val="28"/>
          <w:szCs w:val="28"/>
          <w:shd w:val="clear" w:color="auto" w:fill="FFFFFF"/>
        </w:rPr>
        <w:t xml:space="preserve"> </w:t>
      </w:r>
      <w:r w:rsidRPr="00FF5833">
        <w:rPr>
          <w:rFonts w:asciiTheme="majorBidi" w:hAnsiTheme="majorBidi" w:cstheme="majorBidi"/>
          <w:sz w:val="28"/>
          <w:szCs w:val="28"/>
          <w:lang w:bidi="ar-IQ"/>
        </w:rPr>
        <w:t>The colonies of </w:t>
      </w:r>
      <w:r w:rsidRPr="00FF5833">
        <w:rPr>
          <w:rFonts w:asciiTheme="majorBidi" w:hAnsiTheme="majorBidi" w:cstheme="majorBidi"/>
          <w:i/>
          <w:iCs/>
          <w:sz w:val="28"/>
          <w:szCs w:val="28"/>
          <w:lang w:bidi="ar-IQ"/>
        </w:rPr>
        <w:t xml:space="preserve">E. </w:t>
      </w:r>
      <w:proofErr w:type="spellStart"/>
      <w:r w:rsidRPr="00FF5833">
        <w:rPr>
          <w:rFonts w:asciiTheme="majorBidi" w:hAnsiTheme="majorBidi" w:cstheme="majorBidi"/>
          <w:i/>
          <w:iCs/>
          <w:sz w:val="28"/>
          <w:szCs w:val="28"/>
          <w:lang w:bidi="ar-IQ"/>
        </w:rPr>
        <w:t>floccosum</w:t>
      </w:r>
      <w:proofErr w:type="spellEnd"/>
      <w:r w:rsidRPr="00FF5833">
        <w:rPr>
          <w:rFonts w:asciiTheme="majorBidi" w:hAnsiTheme="majorBidi" w:cstheme="majorBidi"/>
          <w:sz w:val="28"/>
          <w:szCs w:val="28"/>
          <w:lang w:bidi="ar-IQ"/>
        </w:rPr>
        <w:t xml:space="preserve"> grow moderately rapidly and mature within 10 days. Following incubation at 25 °C on potato dextrose agar, the colonies are brownish yellow to olive gray or khaki from the front. From the reverse, they are orange to brown with an occasional yellow border. The texture is flat and grainy initially and become </w:t>
      </w:r>
      <w:proofErr w:type="spellStart"/>
      <w:r w:rsidRPr="00FF5833">
        <w:rPr>
          <w:rFonts w:asciiTheme="majorBidi" w:hAnsiTheme="majorBidi" w:cstheme="majorBidi"/>
          <w:sz w:val="28"/>
          <w:szCs w:val="28"/>
          <w:lang w:bidi="ar-IQ"/>
        </w:rPr>
        <w:t>radially</w:t>
      </w:r>
      <w:proofErr w:type="spellEnd"/>
      <w:r w:rsidRPr="00FF5833">
        <w:rPr>
          <w:rFonts w:asciiTheme="majorBidi" w:hAnsiTheme="majorBidi" w:cstheme="majorBidi"/>
          <w:sz w:val="28"/>
          <w:szCs w:val="28"/>
          <w:lang w:bidi="ar-IQ"/>
        </w:rPr>
        <w:t xml:space="preserve"> grooved and velvety by aging. The colonies quickly become downy and sterile . The infection is restricted to the nonliving </w:t>
      </w:r>
      <w:proofErr w:type="spellStart"/>
      <w:r w:rsidRPr="00FF5833">
        <w:rPr>
          <w:rFonts w:asciiTheme="majorBidi" w:hAnsiTheme="majorBidi" w:cstheme="majorBidi"/>
          <w:sz w:val="28"/>
          <w:szCs w:val="28"/>
          <w:lang w:bidi="ar-IQ"/>
        </w:rPr>
        <w:t>cornified</w:t>
      </w:r>
      <w:proofErr w:type="spellEnd"/>
      <w:r w:rsidRPr="00FF5833">
        <w:rPr>
          <w:rFonts w:asciiTheme="majorBidi" w:hAnsiTheme="majorBidi" w:cstheme="majorBidi"/>
          <w:sz w:val="28"/>
          <w:szCs w:val="28"/>
          <w:lang w:bidi="ar-IQ"/>
        </w:rPr>
        <w:t xml:space="preserve"> layers of epidermis since the fungus lacks the ability to penetrate the viable tissues of the </w:t>
      </w:r>
      <w:proofErr w:type="spellStart"/>
      <w:r w:rsidRPr="00FF5833">
        <w:rPr>
          <w:rFonts w:asciiTheme="majorBidi" w:hAnsiTheme="majorBidi" w:cstheme="majorBidi"/>
          <w:sz w:val="28"/>
          <w:szCs w:val="28"/>
          <w:lang w:bidi="ar-IQ"/>
        </w:rPr>
        <w:t>immunocompetent</w:t>
      </w:r>
      <w:proofErr w:type="spellEnd"/>
      <w:r w:rsidRPr="00FF5833">
        <w:rPr>
          <w:rFonts w:asciiTheme="majorBidi" w:hAnsiTheme="majorBidi" w:cstheme="majorBidi"/>
          <w:sz w:val="28"/>
          <w:szCs w:val="28"/>
          <w:lang w:bidi="ar-IQ"/>
        </w:rPr>
        <w:t xml:space="preserve"> host . Disseminated infections due to any of the </w:t>
      </w:r>
      <w:proofErr w:type="spellStart"/>
      <w:r w:rsidRPr="00FF5833">
        <w:rPr>
          <w:rFonts w:asciiTheme="majorBidi" w:hAnsiTheme="majorBidi" w:cstheme="majorBidi"/>
          <w:sz w:val="28"/>
          <w:szCs w:val="28"/>
          <w:lang w:bidi="ar-IQ"/>
        </w:rPr>
        <w:t>dermatophytes</w:t>
      </w:r>
      <w:proofErr w:type="spellEnd"/>
      <w:r w:rsidRPr="00FF5833">
        <w:rPr>
          <w:rFonts w:asciiTheme="majorBidi" w:hAnsiTheme="majorBidi" w:cstheme="majorBidi"/>
          <w:sz w:val="28"/>
          <w:szCs w:val="28"/>
          <w:lang w:bidi="ar-IQ"/>
        </w:rPr>
        <w:t xml:space="preserve"> are very unlikely due to the restriction of the infection to keratinized tissues.</w:t>
      </w:r>
    </w:p>
    <w:p w:rsidR="00161DDA" w:rsidRPr="00FF5833" w:rsidRDefault="00161DDA" w:rsidP="008F1ED8">
      <w:pPr>
        <w:bidi w:val="0"/>
        <w:ind w:left="-1134" w:right="-1050"/>
        <w:jc w:val="center"/>
        <w:rPr>
          <w:rFonts w:asciiTheme="majorBidi" w:hAnsiTheme="majorBidi" w:cstheme="majorBidi"/>
          <w:sz w:val="28"/>
          <w:szCs w:val="28"/>
          <w:lang w:bidi="ar-IQ"/>
        </w:rPr>
      </w:pPr>
      <w:r w:rsidRPr="00FF5833">
        <w:rPr>
          <w:rFonts w:asciiTheme="majorBidi" w:hAnsiTheme="majorBidi" w:cstheme="majorBidi"/>
          <w:noProof/>
          <w:sz w:val="28"/>
          <w:szCs w:val="28"/>
        </w:rPr>
        <w:drawing>
          <wp:inline distT="0" distB="0" distL="0" distR="0">
            <wp:extent cx="2934076" cy="2022231"/>
            <wp:effectExtent l="19050" t="0" r="0" b="0"/>
            <wp:docPr id="11" name="صورة 10" descr="ÙØªÙØ¬Ø© Ø¨Ø­Ø« Ø§ÙØµÙØ± Ø¹Ù âªspp epidermophyt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spp epidermophytonâ¬â"/>
                    <pic:cNvPicPr>
                      <a:picLocks noChangeAspect="1" noChangeArrowheads="1"/>
                    </pic:cNvPicPr>
                  </pic:nvPicPr>
                  <pic:blipFill>
                    <a:blip r:embed="rId23" cstate="print"/>
                    <a:srcRect/>
                    <a:stretch>
                      <a:fillRect/>
                    </a:stretch>
                  </pic:blipFill>
                  <pic:spPr bwMode="auto">
                    <a:xfrm>
                      <a:off x="0" y="0"/>
                      <a:ext cx="2937267" cy="2024430"/>
                    </a:xfrm>
                    <a:prstGeom prst="rect">
                      <a:avLst/>
                    </a:prstGeom>
                    <a:noFill/>
                    <a:ln w="9525">
                      <a:noFill/>
                      <a:miter lim="800000"/>
                      <a:headEnd/>
                      <a:tailEnd/>
                    </a:ln>
                  </pic:spPr>
                </pic:pic>
              </a:graphicData>
            </a:graphic>
          </wp:inline>
        </w:drawing>
      </w:r>
      <w:r w:rsidRPr="00FF5833">
        <w:rPr>
          <w:rFonts w:asciiTheme="majorBidi" w:hAnsiTheme="majorBidi" w:cstheme="majorBidi"/>
          <w:noProof/>
          <w:sz w:val="28"/>
          <w:szCs w:val="28"/>
        </w:rPr>
        <w:drawing>
          <wp:inline distT="0" distB="0" distL="0" distR="0">
            <wp:extent cx="2750527" cy="2020765"/>
            <wp:effectExtent l="19050" t="0" r="0" b="0"/>
            <wp:docPr id="13" name="صورة 13" descr="ÙØªÙØ¬Ø© Ø¨Ø­Ø« Ø§ÙØµÙØ± Ø¹Ù âªspp epidermophyt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spp epidermophytonâ¬â"/>
                    <pic:cNvPicPr>
                      <a:picLocks noChangeAspect="1" noChangeArrowheads="1"/>
                    </pic:cNvPicPr>
                  </pic:nvPicPr>
                  <pic:blipFill>
                    <a:blip r:embed="rId24" cstate="print"/>
                    <a:srcRect/>
                    <a:stretch>
                      <a:fillRect/>
                    </a:stretch>
                  </pic:blipFill>
                  <pic:spPr bwMode="auto">
                    <a:xfrm>
                      <a:off x="0" y="0"/>
                      <a:ext cx="2753436" cy="2022902"/>
                    </a:xfrm>
                    <a:prstGeom prst="rect">
                      <a:avLst/>
                    </a:prstGeom>
                    <a:noFill/>
                    <a:ln w="9525">
                      <a:noFill/>
                      <a:miter lim="800000"/>
                      <a:headEnd/>
                      <a:tailEnd/>
                    </a:ln>
                  </pic:spPr>
                </pic:pic>
              </a:graphicData>
            </a:graphic>
          </wp:inline>
        </w:drawing>
      </w:r>
    </w:p>
    <w:sectPr w:rsidR="00161DDA" w:rsidRPr="00FF5833" w:rsidSect="00C06B86">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819" w:rsidRDefault="00BE1819" w:rsidP="005A7696">
      <w:pPr>
        <w:spacing w:after="0" w:line="240" w:lineRule="auto"/>
      </w:pPr>
      <w:r>
        <w:separator/>
      </w:r>
    </w:p>
  </w:endnote>
  <w:endnote w:type="continuationSeparator" w:id="0">
    <w:p w:rsidR="00BE1819" w:rsidRDefault="00BE1819" w:rsidP="005A76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425" w:rsidRDefault="00A5042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425" w:rsidRDefault="00A50425" w:rsidP="00A50425">
    <w:pPr>
      <w:pStyle w:val="a5"/>
      <w:bidi w:val="0"/>
    </w:pPr>
    <w:fldSimple w:instr=" PAGE  \* Arabic  \* MERGEFORMAT ">
      <w:r>
        <w:rPr>
          <w:noProof/>
        </w:rPr>
        <w:t>1</w:t>
      </w:r>
    </w:fldSimple>
    <w:r>
      <w:t xml:space="preserve">                                                                                                                                              A.L. Lamieaa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425" w:rsidRDefault="00A5042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819" w:rsidRDefault="00BE1819" w:rsidP="005A7696">
      <w:pPr>
        <w:spacing w:after="0" w:line="240" w:lineRule="auto"/>
      </w:pPr>
      <w:r>
        <w:separator/>
      </w:r>
    </w:p>
  </w:footnote>
  <w:footnote w:type="continuationSeparator" w:id="0">
    <w:p w:rsidR="00BE1819" w:rsidRDefault="00BE1819" w:rsidP="005A76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425" w:rsidRDefault="00A50425">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425" w:rsidRDefault="00A50425" w:rsidP="00A50425">
    <w:pPr>
      <w:pStyle w:val="a4"/>
      <w:bidi w:val="0"/>
      <w:rPr>
        <w:lang w:bidi="ar-IQ"/>
      </w:rPr>
    </w:pPr>
    <w:proofErr w:type="spellStart"/>
    <w:r>
      <w:rPr>
        <w:lang w:bidi="ar-IQ"/>
      </w:rPr>
      <w:t>Lec</w:t>
    </w:r>
    <w:proofErr w:type="spellEnd"/>
    <w:r>
      <w:rPr>
        <w:lang w:bidi="ar-IQ"/>
      </w:rPr>
      <w:t xml:space="preserve"> .2                                                                                                                                           mycology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425" w:rsidRDefault="00A50425">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20"/>
  <w:characterSpacingControl w:val="doNotCompress"/>
  <w:footnotePr>
    <w:footnote w:id="-1"/>
    <w:footnote w:id="0"/>
  </w:footnotePr>
  <w:endnotePr>
    <w:endnote w:id="-1"/>
    <w:endnote w:id="0"/>
  </w:endnotePr>
  <w:compat/>
  <w:rsids>
    <w:rsidRoot w:val="00D6440A"/>
    <w:rsid w:val="00030363"/>
    <w:rsid w:val="000733C5"/>
    <w:rsid w:val="000B2FDE"/>
    <w:rsid w:val="00134C59"/>
    <w:rsid w:val="00151EC2"/>
    <w:rsid w:val="00161DDA"/>
    <w:rsid w:val="003C0429"/>
    <w:rsid w:val="0040606A"/>
    <w:rsid w:val="00417FCD"/>
    <w:rsid w:val="00453EEC"/>
    <w:rsid w:val="00496142"/>
    <w:rsid w:val="005023A8"/>
    <w:rsid w:val="005572FA"/>
    <w:rsid w:val="005A7696"/>
    <w:rsid w:val="005C578C"/>
    <w:rsid w:val="005D1104"/>
    <w:rsid w:val="006C5493"/>
    <w:rsid w:val="0079766E"/>
    <w:rsid w:val="008D4736"/>
    <w:rsid w:val="008F1ED8"/>
    <w:rsid w:val="00930072"/>
    <w:rsid w:val="00990FDC"/>
    <w:rsid w:val="009A5C66"/>
    <w:rsid w:val="00A4485A"/>
    <w:rsid w:val="00A50425"/>
    <w:rsid w:val="00A94D74"/>
    <w:rsid w:val="00AA5AF2"/>
    <w:rsid w:val="00AD0D7E"/>
    <w:rsid w:val="00AF48A2"/>
    <w:rsid w:val="00B02373"/>
    <w:rsid w:val="00B56B66"/>
    <w:rsid w:val="00BE1819"/>
    <w:rsid w:val="00C06B86"/>
    <w:rsid w:val="00C622AE"/>
    <w:rsid w:val="00CD0109"/>
    <w:rsid w:val="00CD75CA"/>
    <w:rsid w:val="00D40CA6"/>
    <w:rsid w:val="00D42B07"/>
    <w:rsid w:val="00D6440A"/>
    <w:rsid w:val="00D81696"/>
    <w:rsid w:val="00D96204"/>
    <w:rsid w:val="00E568FB"/>
    <w:rsid w:val="00E705E6"/>
    <w:rsid w:val="00F66F82"/>
    <w:rsid w:val="00FF583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2AE"/>
    <w:pPr>
      <w:bidi/>
    </w:pPr>
  </w:style>
  <w:style w:type="paragraph" w:styleId="1">
    <w:name w:val="heading 1"/>
    <w:basedOn w:val="a"/>
    <w:next w:val="a"/>
    <w:link w:val="1Char"/>
    <w:uiPriority w:val="9"/>
    <w:qFormat/>
    <w:rsid w:val="005C57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5023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5023A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5023A8"/>
    <w:rPr>
      <w:rFonts w:ascii="Times New Roman" w:eastAsia="Times New Roman" w:hAnsi="Times New Roman" w:cs="Times New Roman"/>
      <w:b/>
      <w:bCs/>
      <w:sz w:val="27"/>
      <w:szCs w:val="27"/>
    </w:rPr>
  </w:style>
  <w:style w:type="paragraph" w:styleId="a3">
    <w:name w:val="Normal (Web)"/>
    <w:basedOn w:val="a"/>
    <w:uiPriority w:val="99"/>
    <w:semiHidden/>
    <w:unhideWhenUsed/>
    <w:rsid w:val="005023A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semiHidden/>
    <w:rsid w:val="005023A8"/>
    <w:rPr>
      <w:rFonts w:asciiTheme="majorHAnsi" w:eastAsiaTheme="majorEastAsia" w:hAnsiTheme="majorHAnsi" w:cstheme="majorBidi"/>
      <w:b/>
      <w:bCs/>
      <w:color w:val="4F81BD" w:themeColor="accent1"/>
      <w:sz w:val="26"/>
      <w:szCs w:val="26"/>
    </w:rPr>
  </w:style>
  <w:style w:type="paragraph" w:styleId="a4">
    <w:name w:val="header"/>
    <w:basedOn w:val="a"/>
    <w:link w:val="Char"/>
    <w:uiPriority w:val="99"/>
    <w:semiHidden/>
    <w:unhideWhenUsed/>
    <w:rsid w:val="005A7696"/>
    <w:pPr>
      <w:tabs>
        <w:tab w:val="center" w:pos="4153"/>
        <w:tab w:val="right" w:pos="8306"/>
      </w:tabs>
      <w:spacing w:after="0" w:line="240" w:lineRule="auto"/>
    </w:pPr>
  </w:style>
  <w:style w:type="character" w:customStyle="1" w:styleId="Char">
    <w:name w:val="رأس صفحة Char"/>
    <w:basedOn w:val="a0"/>
    <w:link w:val="a4"/>
    <w:uiPriority w:val="99"/>
    <w:semiHidden/>
    <w:rsid w:val="005A7696"/>
  </w:style>
  <w:style w:type="paragraph" w:styleId="a5">
    <w:name w:val="footer"/>
    <w:basedOn w:val="a"/>
    <w:link w:val="Char0"/>
    <w:uiPriority w:val="99"/>
    <w:semiHidden/>
    <w:unhideWhenUsed/>
    <w:rsid w:val="005A7696"/>
    <w:pPr>
      <w:tabs>
        <w:tab w:val="center" w:pos="4153"/>
        <w:tab w:val="right" w:pos="8306"/>
      </w:tabs>
      <w:spacing w:after="0" w:line="240" w:lineRule="auto"/>
    </w:pPr>
  </w:style>
  <w:style w:type="character" w:customStyle="1" w:styleId="Char0">
    <w:name w:val="تذييل صفحة Char"/>
    <w:basedOn w:val="a0"/>
    <w:link w:val="a5"/>
    <w:uiPriority w:val="99"/>
    <w:semiHidden/>
    <w:rsid w:val="005A7696"/>
  </w:style>
  <w:style w:type="character" w:styleId="Hyperlink">
    <w:name w:val="Hyperlink"/>
    <w:basedOn w:val="a0"/>
    <w:uiPriority w:val="99"/>
    <w:unhideWhenUsed/>
    <w:rsid w:val="005A7696"/>
    <w:rPr>
      <w:color w:val="0000FF" w:themeColor="hyperlink"/>
      <w:u w:val="single"/>
    </w:rPr>
  </w:style>
  <w:style w:type="character" w:customStyle="1" w:styleId="1Char">
    <w:name w:val="عنوان 1 Char"/>
    <w:basedOn w:val="a0"/>
    <w:link w:val="1"/>
    <w:uiPriority w:val="9"/>
    <w:rsid w:val="005C578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4454232">
      <w:bodyDiv w:val="1"/>
      <w:marLeft w:val="0"/>
      <w:marRight w:val="0"/>
      <w:marTop w:val="0"/>
      <w:marBottom w:val="0"/>
      <w:divBdr>
        <w:top w:val="none" w:sz="0" w:space="0" w:color="auto"/>
        <w:left w:val="none" w:sz="0" w:space="0" w:color="auto"/>
        <w:bottom w:val="none" w:sz="0" w:space="0" w:color="auto"/>
        <w:right w:val="none" w:sz="0" w:space="0" w:color="auto"/>
      </w:divBdr>
    </w:div>
    <w:div w:id="290743612">
      <w:bodyDiv w:val="1"/>
      <w:marLeft w:val="0"/>
      <w:marRight w:val="0"/>
      <w:marTop w:val="0"/>
      <w:marBottom w:val="0"/>
      <w:divBdr>
        <w:top w:val="none" w:sz="0" w:space="0" w:color="auto"/>
        <w:left w:val="none" w:sz="0" w:space="0" w:color="auto"/>
        <w:bottom w:val="none" w:sz="0" w:space="0" w:color="auto"/>
        <w:right w:val="none" w:sz="0" w:space="0" w:color="auto"/>
      </w:divBdr>
    </w:div>
    <w:div w:id="364791082">
      <w:bodyDiv w:val="1"/>
      <w:marLeft w:val="0"/>
      <w:marRight w:val="0"/>
      <w:marTop w:val="0"/>
      <w:marBottom w:val="0"/>
      <w:divBdr>
        <w:top w:val="none" w:sz="0" w:space="0" w:color="auto"/>
        <w:left w:val="none" w:sz="0" w:space="0" w:color="auto"/>
        <w:bottom w:val="none" w:sz="0" w:space="0" w:color="auto"/>
        <w:right w:val="none" w:sz="0" w:space="0" w:color="auto"/>
      </w:divBdr>
    </w:div>
    <w:div w:id="635842981">
      <w:bodyDiv w:val="1"/>
      <w:marLeft w:val="0"/>
      <w:marRight w:val="0"/>
      <w:marTop w:val="0"/>
      <w:marBottom w:val="0"/>
      <w:divBdr>
        <w:top w:val="none" w:sz="0" w:space="0" w:color="auto"/>
        <w:left w:val="none" w:sz="0" w:space="0" w:color="auto"/>
        <w:bottom w:val="none" w:sz="0" w:space="0" w:color="auto"/>
        <w:right w:val="none" w:sz="0" w:space="0" w:color="auto"/>
      </w:divBdr>
    </w:div>
    <w:div w:id="664672725">
      <w:bodyDiv w:val="1"/>
      <w:marLeft w:val="0"/>
      <w:marRight w:val="0"/>
      <w:marTop w:val="0"/>
      <w:marBottom w:val="0"/>
      <w:divBdr>
        <w:top w:val="none" w:sz="0" w:space="0" w:color="auto"/>
        <w:left w:val="none" w:sz="0" w:space="0" w:color="auto"/>
        <w:bottom w:val="none" w:sz="0" w:space="0" w:color="auto"/>
        <w:right w:val="none" w:sz="0" w:space="0" w:color="auto"/>
      </w:divBdr>
    </w:div>
    <w:div w:id="708727291">
      <w:bodyDiv w:val="1"/>
      <w:marLeft w:val="0"/>
      <w:marRight w:val="0"/>
      <w:marTop w:val="0"/>
      <w:marBottom w:val="0"/>
      <w:divBdr>
        <w:top w:val="none" w:sz="0" w:space="0" w:color="auto"/>
        <w:left w:val="none" w:sz="0" w:space="0" w:color="auto"/>
        <w:bottom w:val="none" w:sz="0" w:space="0" w:color="auto"/>
        <w:right w:val="none" w:sz="0" w:space="0" w:color="auto"/>
      </w:divBdr>
    </w:div>
    <w:div w:id="1034190029">
      <w:bodyDiv w:val="1"/>
      <w:marLeft w:val="0"/>
      <w:marRight w:val="0"/>
      <w:marTop w:val="0"/>
      <w:marBottom w:val="0"/>
      <w:divBdr>
        <w:top w:val="none" w:sz="0" w:space="0" w:color="auto"/>
        <w:left w:val="none" w:sz="0" w:space="0" w:color="auto"/>
        <w:bottom w:val="none" w:sz="0" w:space="0" w:color="auto"/>
        <w:right w:val="none" w:sz="0" w:space="0" w:color="auto"/>
      </w:divBdr>
    </w:div>
    <w:div w:id="1034312103">
      <w:bodyDiv w:val="1"/>
      <w:marLeft w:val="0"/>
      <w:marRight w:val="0"/>
      <w:marTop w:val="0"/>
      <w:marBottom w:val="0"/>
      <w:divBdr>
        <w:top w:val="none" w:sz="0" w:space="0" w:color="auto"/>
        <w:left w:val="none" w:sz="0" w:space="0" w:color="auto"/>
        <w:bottom w:val="none" w:sz="0" w:space="0" w:color="auto"/>
        <w:right w:val="none" w:sz="0" w:space="0" w:color="auto"/>
      </w:divBdr>
    </w:div>
    <w:div w:id="1046415936">
      <w:bodyDiv w:val="1"/>
      <w:marLeft w:val="0"/>
      <w:marRight w:val="0"/>
      <w:marTop w:val="0"/>
      <w:marBottom w:val="0"/>
      <w:divBdr>
        <w:top w:val="none" w:sz="0" w:space="0" w:color="auto"/>
        <w:left w:val="none" w:sz="0" w:space="0" w:color="auto"/>
        <w:bottom w:val="none" w:sz="0" w:space="0" w:color="auto"/>
        <w:right w:val="none" w:sz="0" w:space="0" w:color="auto"/>
      </w:divBdr>
    </w:div>
    <w:div w:id="210268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Fungi" TargetMode="External"/><Relationship Id="rId18" Type="http://schemas.openxmlformats.org/officeDocument/2006/relationships/hyperlink" Target="https://en.wikipedia.org/wiki/Mold"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en.wikipedia.org/wiki/Genus" TargetMode="External"/><Relationship Id="rId17" Type="http://schemas.openxmlformats.org/officeDocument/2006/relationships/hyperlink" Target="https://en.wikipedia.org/wiki/Jock_itch"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en.wikipedia.org/wiki/Ringworm" TargetMode="External"/><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en.wikipedia.org/wiki/Athlete%27s_foot" TargetMode="External"/><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n.wikipedia.org/wiki/Parasitic"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5</Pages>
  <Words>1421</Words>
  <Characters>8106</Characters>
  <Application>Microsoft Office Word</Application>
  <DocSecurity>0</DocSecurity>
  <Lines>67</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Rotana Center</dc:creator>
  <cp:lastModifiedBy>Rotana Center</cp:lastModifiedBy>
  <cp:revision>7</cp:revision>
  <dcterms:created xsi:type="dcterms:W3CDTF">2019-02-28T07:48:00Z</dcterms:created>
  <dcterms:modified xsi:type="dcterms:W3CDTF">2019-03-04T15:04:00Z</dcterms:modified>
</cp:coreProperties>
</file>